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7760" w14:textId="24EB6195" w:rsidR="009F2F3F" w:rsidRPr="00F7008A" w:rsidRDefault="009F2F3F">
      <w:pPr>
        <w:rPr>
          <w:rFonts w:ascii="Trebuchet MS" w:eastAsia="Times New Roman" w:hAnsi="Trebuchet MS"/>
          <w:b/>
          <w:bCs/>
          <w:sz w:val="24"/>
          <w:szCs w:val="24"/>
        </w:rPr>
      </w:pPr>
      <w:r w:rsidRPr="00F7008A">
        <w:rPr>
          <w:rFonts w:ascii="Trebuchet MS" w:eastAsia="Times New Roman" w:hAnsi="Trebuchet MS"/>
          <w:b/>
          <w:bCs/>
          <w:sz w:val="24"/>
          <w:szCs w:val="24"/>
        </w:rPr>
        <w:t> SWF Zoom Meeting 27.5.20</w:t>
      </w:r>
    </w:p>
    <w:p w14:paraId="750B5E01" w14:textId="50223423" w:rsidR="00DF7ECC" w:rsidRDefault="00DF7ECC">
      <w:pPr>
        <w:rPr>
          <w:rFonts w:ascii="Trebuchet MS" w:eastAsia="Times New Roman" w:hAnsi="Trebuchet MS"/>
          <w:sz w:val="24"/>
          <w:szCs w:val="24"/>
        </w:rPr>
      </w:pPr>
    </w:p>
    <w:p w14:paraId="4B371295" w14:textId="48F137D9" w:rsidR="00DF7ECC" w:rsidRDefault="00DF7ECC">
      <w:pPr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There was a great turnout for our first Zoom meeting – thanks to Paul for arranging everything and making it run smoothly.</w:t>
      </w:r>
      <w:r w:rsidR="00C73311">
        <w:rPr>
          <w:rFonts w:ascii="Trebuchet MS" w:eastAsia="Times New Roman" w:hAnsi="Trebuchet MS"/>
          <w:sz w:val="24"/>
          <w:szCs w:val="24"/>
        </w:rPr>
        <w:t xml:space="preserve"> Apart sadly from Abbey who were unable to activate their sound – let’s hope it’s sorted for next time.</w:t>
      </w:r>
      <w:r w:rsidR="00C27E22">
        <w:rPr>
          <w:rFonts w:ascii="Trebuchet MS" w:eastAsia="Times New Roman" w:hAnsi="Trebuchet MS"/>
          <w:sz w:val="24"/>
          <w:szCs w:val="24"/>
        </w:rPr>
        <w:t xml:space="preserve"> And thanks to Paul and Stephen for the following account.</w:t>
      </w:r>
    </w:p>
    <w:p w14:paraId="68F85D1E" w14:textId="1B192736" w:rsidR="00C27E22" w:rsidRDefault="00C27E22">
      <w:pPr>
        <w:rPr>
          <w:rFonts w:ascii="Trebuchet MS" w:eastAsia="Times New Roman" w:hAnsi="Trebuchet MS"/>
          <w:sz w:val="24"/>
          <w:szCs w:val="24"/>
        </w:rPr>
      </w:pPr>
    </w:p>
    <w:p w14:paraId="2C825B80" w14:textId="68CF3214" w:rsidR="00315449" w:rsidRDefault="00C27E22" w:rsidP="00C27E22">
      <w:pPr>
        <w:rPr>
          <w:rFonts w:ascii="Trebuchet MS" w:eastAsia="Times New Roman" w:hAnsi="Trebuchet MS"/>
          <w:sz w:val="24"/>
          <w:szCs w:val="24"/>
        </w:rPr>
      </w:pPr>
      <w:r w:rsidRPr="00C27E22">
        <w:rPr>
          <w:rFonts w:ascii="Trebuchet MS" w:eastAsia="Times New Roman" w:hAnsi="Trebuchet MS"/>
          <w:sz w:val="24"/>
          <w:szCs w:val="24"/>
        </w:rPr>
        <w:t>A total of 19 delegates attended this meeting, representing 14 clubs, the SWF committee and the CA reps.</w:t>
      </w:r>
      <w:r>
        <w:rPr>
          <w:rFonts w:ascii="Trebuchet MS" w:eastAsia="Times New Roman" w:hAnsi="Trebuchet MS"/>
          <w:sz w:val="24"/>
          <w:szCs w:val="24"/>
        </w:rPr>
        <w:t xml:space="preserve"> </w:t>
      </w:r>
      <w:r w:rsidRPr="00C27E22">
        <w:rPr>
          <w:rFonts w:ascii="Trebuchet MS" w:eastAsia="Times New Roman" w:hAnsi="Trebuchet MS"/>
          <w:sz w:val="24"/>
          <w:szCs w:val="24"/>
        </w:rPr>
        <w:t>Each delegate spoke in turn about their club and its current activities and state of membership.</w:t>
      </w:r>
      <w:r>
        <w:rPr>
          <w:rFonts w:ascii="Trebuchet MS" w:eastAsia="Times New Roman" w:hAnsi="Trebuchet MS"/>
          <w:sz w:val="24"/>
          <w:szCs w:val="24"/>
        </w:rPr>
        <w:t xml:space="preserve"> </w:t>
      </w:r>
      <w:r w:rsidR="00315449">
        <w:rPr>
          <w:rFonts w:ascii="Trebuchet MS" w:eastAsia="Times New Roman" w:hAnsi="Trebuchet MS"/>
          <w:sz w:val="24"/>
          <w:szCs w:val="24"/>
        </w:rPr>
        <w:t>Apologies were received from Budleigh Salterton and Cheltenham.</w:t>
      </w:r>
    </w:p>
    <w:p w14:paraId="48F9F2DC" w14:textId="52C679A2" w:rsidR="00315449" w:rsidRDefault="00315449" w:rsidP="00C27E22">
      <w:pPr>
        <w:rPr>
          <w:rFonts w:ascii="Trebuchet MS" w:eastAsia="Times New Roman" w:hAnsi="Trebuchet MS"/>
          <w:sz w:val="24"/>
          <w:szCs w:val="24"/>
        </w:rPr>
      </w:pPr>
    </w:p>
    <w:p w14:paraId="67FF0FCC" w14:textId="1FFD06C8" w:rsidR="00C27E22" w:rsidRDefault="00C27E22" w:rsidP="00C27E22">
      <w:pPr>
        <w:rPr>
          <w:rFonts w:ascii="Trebuchet MS" w:eastAsia="Times New Roman" w:hAnsi="Trebuchet MS"/>
          <w:sz w:val="24"/>
          <w:szCs w:val="24"/>
        </w:rPr>
      </w:pPr>
      <w:r w:rsidRPr="00C27E22">
        <w:rPr>
          <w:rFonts w:ascii="Trebuchet MS" w:eastAsia="Times New Roman" w:hAnsi="Trebuchet MS"/>
          <w:sz w:val="24"/>
          <w:szCs w:val="24"/>
        </w:rPr>
        <w:t>The memberships were very variable</w:t>
      </w:r>
      <w:r>
        <w:rPr>
          <w:rFonts w:ascii="Trebuchet MS" w:eastAsia="Times New Roman" w:hAnsi="Trebuchet MS"/>
          <w:sz w:val="24"/>
          <w:szCs w:val="24"/>
        </w:rPr>
        <w:t xml:space="preserve"> as may be seen from the table below</w:t>
      </w:r>
      <w:r w:rsidRPr="00C27E22">
        <w:rPr>
          <w:rFonts w:ascii="Trebuchet MS" w:eastAsia="Times New Roman" w:hAnsi="Trebuchet MS"/>
          <w:sz w:val="24"/>
          <w:szCs w:val="24"/>
        </w:rPr>
        <w:t xml:space="preserve">. </w:t>
      </w:r>
    </w:p>
    <w:p w14:paraId="7E22BFD5" w14:textId="112BC3B6" w:rsidR="00C27E22" w:rsidRPr="00C27E22" w:rsidRDefault="00C27E22" w:rsidP="00C27E22">
      <w:pPr>
        <w:rPr>
          <w:rFonts w:ascii="Trebuchet MS" w:eastAsia="Times New Roman" w:hAnsi="Trebuchet MS"/>
          <w:sz w:val="24"/>
          <w:szCs w:val="24"/>
        </w:rPr>
      </w:pPr>
      <w:r w:rsidRPr="00C27E22">
        <w:rPr>
          <w:rFonts w:ascii="Trebuchet MS" w:eastAsia="Times New Roman" w:hAnsi="Trebuchet MS"/>
          <w:sz w:val="24"/>
          <w:szCs w:val="24"/>
        </w:rPr>
        <w:t xml:space="preserve">One reason for </w:t>
      </w:r>
      <w:r>
        <w:rPr>
          <w:rFonts w:ascii="Trebuchet MS" w:eastAsia="Times New Roman" w:hAnsi="Trebuchet MS"/>
          <w:sz w:val="24"/>
          <w:szCs w:val="24"/>
        </w:rPr>
        <w:t>this</w:t>
      </w:r>
      <w:r w:rsidRPr="00C27E22">
        <w:rPr>
          <w:rFonts w:ascii="Trebuchet MS" w:eastAsia="Times New Roman" w:hAnsi="Trebuchet MS"/>
          <w:sz w:val="24"/>
          <w:szCs w:val="24"/>
        </w:rPr>
        <w:t xml:space="preserve"> is that some clubs have their fees to be paid during January and others, like </w:t>
      </w:r>
      <w:r>
        <w:rPr>
          <w:rFonts w:ascii="Trebuchet MS" w:eastAsia="Times New Roman" w:hAnsi="Trebuchet MS"/>
          <w:sz w:val="24"/>
          <w:szCs w:val="24"/>
        </w:rPr>
        <w:t>Taunton Dean</w:t>
      </w:r>
      <w:r w:rsidR="00F7008A">
        <w:rPr>
          <w:rFonts w:ascii="Trebuchet MS" w:eastAsia="Times New Roman" w:hAnsi="Trebuchet MS"/>
          <w:sz w:val="24"/>
          <w:szCs w:val="24"/>
        </w:rPr>
        <w:t>e</w:t>
      </w:r>
      <w:r w:rsidRPr="00C27E22">
        <w:rPr>
          <w:rFonts w:ascii="Trebuchet MS" w:eastAsia="Times New Roman" w:hAnsi="Trebuchet MS"/>
          <w:sz w:val="24"/>
          <w:szCs w:val="24"/>
        </w:rPr>
        <w:t>, by April 1st.</w:t>
      </w:r>
    </w:p>
    <w:p w14:paraId="1F432C91" w14:textId="77777777" w:rsidR="00C27E22" w:rsidRDefault="00C27E22" w:rsidP="00C27E22">
      <w:pPr>
        <w:rPr>
          <w:rFonts w:ascii="Trebuchet MS" w:eastAsia="Times New Roman" w:hAnsi="Trebuchet MS"/>
          <w:sz w:val="24"/>
          <w:szCs w:val="24"/>
        </w:rPr>
      </w:pPr>
    </w:p>
    <w:p w14:paraId="598F64B1" w14:textId="4537B124" w:rsidR="00C27E22" w:rsidRPr="00C27E22" w:rsidRDefault="00C27E22" w:rsidP="00C27E22">
      <w:pPr>
        <w:rPr>
          <w:rFonts w:ascii="Trebuchet MS" w:eastAsia="Times New Roman" w:hAnsi="Trebuchet MS"/>
          <w:sz w:val="24"/>
          <w:szCs w:val="24"/>
        </w:rPr>
      </w:pPr>
      <w:r w:rsidRPr="00C27E22">
        <w:rPr>
          <w:rFonts w:ascii="Trebuchet MS" w:eastAsia="Times New Roman" w:hAnsi="Trebuchet MS"/>
          <w:sz w:val="24"/>
          <w:szCs w:val="24"/>
        </w:rPr>
        <w:t>Most of the clubs represented are now playing or will be starting soon.</w:t>
      </w:r>
      <w:r>
        <w:rPr>
          <w:rFonts w:ascii="Trebuchet MS" w:eastAsia="Times New Roman" w:hAnsi="Trebuchet MS"/>
          <w:sz w:val="24"/>
          <w:szCs w:val="24"/>
        </w:rPr>
        <w:t xml:space="preserve"> We also know that</w:t>
      </w:r>
      <w:r w:rsidRPr="00C27E22">
        <w:rPr>
          <w:rFonts w:ascii="Trebuchet MS" w:eastAsia="Times New Roman" w:hAnsi="Trebuchet MS"/>
          <w:sz w:val="24"/>
          <w:szCs w:val="24"/>
        </w:rPr>
        <w:t xml:space="preserve"> Lym Valley, which uses local authority land, is unable to restart</w:t>
      </w:r>
      <w:r>
        <w:rPr>
          <w:rFonts w:ascii="Trebuchet MS" w:eastAsia="Times New Roman" w:hAnsi="Trebuchet MS"/>
          <w:sz w:val="24"/>
          <w:szCs w:val="24"/>
        </w:rPr>
        <w:t xml:space="preserve"> as is Glamorgan as it is in Wales.</w:t>
      </w:r>
    </w:p>
    <w:p w14:paraId="6D16B736" w14:textId="77777777" w:rsidR="00C27E22" w:rsidRPr="00C27E22" w:rsidRDefault="00C27E22" w:rsidP="00C27E22">
      <w:pPr>
        <w:rPr>
          <w:rFonts w:ascii="Trebuchet MS" w:eastAsia="Times New Roman" w:hAnsi="Trebuchet MS"/>
          <w:sz w:val="24"/>
          <w:szCs w:val="24"/>
        </w:rPr>
      </w:pPr>
    </w:p>
    <w:p w14:paraId="1B7F7573" w14:textId="0CCC546D" w:rsidR="00C27E22" w:rsidRPr="00C27E22" w:rsidRDefault="00C27E22" w:rsidP="00C27E22">
      <w:pPr>
        <w:rPr>
          <w:rFonts w:ascii="Trebuchet MS" w:eastAsia="Times New Roman" w:hAnsi="Trebuchet MS"/>
          <w:sz w:val="24"/>
          <w:szCs w:val="24"/>
        </w:rPr>
      </w:pPr>
      <w:r w:rsidRPr="00C27E22">
        <w:rPr>
          <w:rFonts w:ascii="Trebuchet MS" w:eastAsia="Times New Roman" w:hAnsi="Trebuchet MS"/>
          <w:sz w:val="24"/>
          <w:szCs w:val="24"/>
        </w:rPr>
        <w:t>Those clubs that have started play are operating in much the same way</w:t>
      </w:r>
      <w:r>
        <w:rPr>
          <w:rFonts w:ascii="Trebuchet MS" w:eastAsia="Times New Roman" w:hAnsi="Trebuchet MS"/>
          <w:sz w:val="24"/>
          <w:szCs w:val="24"/>
        </w:rPr>
        <w:t xml:space="preserve">. </w:t>
      </w:r>
      <w:r w:rsidRPr="00C27E22">
        <w:rPr>
          <w:rFonts w:ascii="Trebuchet MS" w:eastAsia="Times New Roman" w:hAnsi="Trebuchet MS"/>
          <w:sz w:val="24"/>
          <w:szCs w:val="24"/>
        </w:rPr>
        <w:t>It was emphasised that CA guidelines should be clearly visible and that sharing of mallets should be avoided</w:t>
      </w:r>
      <w:r>
        <w:rPr>
          <w:rFonts w:ascii="Trebuchet MS" w:eastAsia="Times New Roman" w:hAnsi="Trebuchet MS"/>
          <w:sz w:val="24"/>
          <w:szCs w:val="24"/>
        </w:rPr>
        <w:t xml:space="preserve"> </w:t>
      </w:r>
      <w:proofErr w:type="gramStart"/>
      <w:r>
        <w:rPr>
          <w:rFonts w:ascii="Trebuchet MS" w:eastAsia="Times New Roman" w:hAnsi="Trebuchet MS"/>
          <w:sz w:val="24"/>
          <w:szCs w:val="24"/>
        </w:rPr>
        <w:t>e.g.</w:t>
      </w:r>
      <w:proofErr w:type="gramEnd"/>
      <w:r>
        <w:rPr>
          <w:rFonts w:ascii="Trebuchet MS" w:eastAsia="Times New Roman" w:hAnsi="Trebuchet MS"/>
          <w:sz w:val="24"/>
          <w:szCs w:val="24"/>
        </w:rPr>
        <w:t xml:space="preserve"> by those without ‘adopting’ a club mallet for the time being.</w:t>
      </w:r>
    </w:p>
    <w:p w14:paraId="54659AB0" w14:textId="58EC3212" w:rsidR="00DF7ECC" w:rsidRPr="00DF7ECC" w:rsidRDefault="00DF7ECC">
      <w:pPr>
        <w:rPr>
          <w:rFonts w:ascii="Trebuchet MS" w:eastAsia="Times New Roman" w:hAnsi="Trebuchet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1424"/>
        <w:gridCol w:w="1425"/>
        <w:gridCol w:w="1396"/>
        <w:gridCol w:w="1393"/>
        <w:gridCol w:w="1475"/>
        <w:gridCol w:w="1337"/>
      </w:tblGrid>
      <w:tr w:rsidR="00DF7ECC" w:rsidRPr="00DF7ECC" w14:paraId="1156CEA4" w14:textId="43A49888" w:rsidTr="00C27E22">
        <w:tc>
          <w:tcPr>
            <w:tcW w:w="1292" w:type="dxa"/>
          </w:tcPr>
          <w:p w14:paraId="1F65C851" w14:textId="77777777" w:rsidR="00DF7ECC" w:rsidRP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  <w:tc>
          <w:tcPr>
            <w:tcW w:w="1424" w:type="dxa"/>
          </w:tcPr>
          <w:p w14:paraId="1EC28A4B" w14:textId="25A44A1F" w:rsidR="00DF7ECC" w:rsidRP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 w:rsidRPr="00DF7ECC">
              <w:rPr>
                <w:rFonts w:ascii="Trebuchet MS" w:eastAsia="Times New Roman" w:hAnsi="Trebuchet MS"/>
                <w:sz w:val="20"/>
                <w:szCs w:val="20"/>
              </w:rPr>
              <w:t>Members 2019</w:t>
            </w:r>
          </w:p>
        </w:tc>
        <w:tc>
          <w:tcPr>
            <w:tcW w:w="1425" w:type="dxa"/>
          </w:tcPr>
          <w:p w14:paraId="284021EF" w14:textId="52B8AFEC" w:rsidR="00DF7ECC" w:rsidRP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 w:rsidRPr="00DF7ECC">
              <w:rPr>
                <w:rFonts w:ascii="Trebuchet MS" w:eastAsia="Times New Roman" w:hAnsi="Trebuchet MS"/>
                <w:sz w:val="20"/>
                <w:szCs w:val="20"/>
              </w:rPr>
              <w:t>Members 2020</w:t>
            </w:r>
          </w:p>
        </w:tc>
        <w:tc>
          <w:tcPr>
            <w:tcW w:w="1396" w:type="dxa"/>
          </w:tcPr>
          <w:p w14:paraId="3F629AA0" w14:textId="5D8D6246" w:rsidR="00DF7ECC" w:rsidRP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 w:rsidRPr="00DF7ECC">
              <w:rPr>
                <w:rFonts w:ascii="Trebuchet MS" w:eastAsia="Times New Roman" w:hAnsi="Trebuchet MS"/>
                <w:sz w:val="20"/>
                <w:szCs w:val="20"/>
              </w:rPr>
              <w:t>Re-opening</w:t>
            </w:r>
          </w:p>
        </w:tc>
        <w:tc>
          <w:tcPr>
            <w:tcW w:w="1393" w:type="dxa"/>
          </w:tcPr>
          <w:p w14:paraId="44D2CCEF" w14:textId="1D67BD2D" w:rsidR="00DF7ECC" w:rsidRP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 w:rsidRPr="00DF7ECC">
              <w:rPr>
                <w:rFonts w:ascii="Trebuchet MS" w:eastAsia="Times New Roman" w:hAnsi="Trebuchet MS"/>
                <w:sz w:val="20"/>
                <w:szCs w:val="20"/>
              </w:rPr>
              <w:t>Booking system</w:t>
            </w:r>
          </w:p>
        </w:tc>
        <w:tc>
          <w:tcPr>
            <w:tcW w:w="1475" w:type="dxa"/>
          </w:tcPr>
          <w:p w14:paraId="660CBA5F" w14:textId="1251E8EA" w:rsidR="00DF7ECC" w:rsidRP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 w:rsidRPr="00DF7ECC">
              <w:rPr>
                <w:rFonts w:ascii="Trebuchet MS" w:eastAsia="Times New Roman" w:hAnsi="Trebuchet MS"/>
                <w:sz w:val="20"/>
                <w:szCs w:val="20"/>
              </w:rPr>
              <w:t>Comments</w:t>
            </w:r>
          </w:p>
        </w:tc>
        <w:tc>
          <w:tcPr>
            <w:tcW w:w="1337" w:type="dxa"/>
          </w:tcPr>
          <w:p w14:paraId="1C7C6B3B" w14:textId="312A5D56" w:rsidR="00DF7ECC" w:rsidRPr="00DF7ECC" w:rsidRDefault="00927A92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*</w:t>
            </w:r>
            <w:r w:rsidR="008D6EB6">
              <w:rPr>
                <w:rFonts w:ascii="Trebuchet MS" w:eastAsia="Times New Roman" w:hAnsi="Trebuchet MS"/>
                <w:sz w:val="20"/>
                <w:szCs w:val="20"/>
              </w:rPr>
              <w:t xml:space="preserve">LA / SE </w:t>
            </w:r>
            <w:r w:rsidR="00DF7ECC" w:rsidRPr="00DF7ECC">
              <w:rPr>
                <w:rFonts w:ascii="Trebuchet MS" w:eastAsia="Times New Roman" w:hAnsi="Trebuchet MS"/>
                <w:sz w:val="20"/>
                <w:szCs w:val="20"/>
              </w:rPr>
              <w:t>Grant</w:t>
            </w:r>
          </w:p>
        </w:tc>
      </w:tr>
      <w:tr w:rsidR="00DF7ECC" w:rsidRPr="00DF7ECC" w14:paraId="4BD6C246" w14:textId="6C2A7765" w:rsidTr="00C27E22">
        <w:tc>
          <w:tcPr>
            <w:tcW w:w="1292" w:type="dxa"/>
          </w:tcPr>
          <w:p w14:paraId="4A423448" w14:textId="210A0045" w:rsidR="00DF7ECC" w:rsidRP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 w:rsidRPr="00DF7ECC">
              <w:rPr>
                <w:rFonts w:ascii="Trebuchet MS" w:eastAsia="Times New Roman" w:hAnsi="Trebuchet MS"/>
                <w:sz w:val="20"/>
                <w:szCs w:val="20"/>
              </w:rPr>
              <w:t>St Ag</w:t>
            </w:r>
            <w:r>
              <w:rPr>
                <w:rFonts w:ascii="Trebuchet MS" w:eastAsia="Times New Roman" w:hAnsi="Trebuchet MS"/>
                <w:sz w:val="20"/>
                <w:szCs w:val="20"/>
              </w:rPr>
              <w:t>nes</w:t>
            </w:r>
          </w:p>
        </w:tc>
        <w:tc>
          <w:tcPr>
            <w:tcW w:w="1424" w:type="dxa"/>
          </w:tcPr>
          <w:p w14:paraId="68DC8BAA" w14:textId="4DA512A6" w:rsidR="00DF7ECC" w:rsidRP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59</w:t>
            </w:r>
          </w:p>
        </w:tc>
        <w:tc>
          <w:tcPr>
            <w:tcW w:w="1425" w:type="dxa"/>
          </w:tcPr>
          <w:p w14:paraId="6FE6ECF8" w14:textId="56AF3570" w:rsidR="00DF7ECC" w:rsidRP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46</w:t>
            </w:r>
          </w:p>
        </w:tc>
        <w:tc>
          <w:tcPr>
            <w:tcW w:w="1396" w:type="dxa"/>
          </w:tcPr>
          <w:p w14:paraId="091DDBBC" w14:textId="28A3DCDF" w:rsidR="00DF7ECC" w:rsidRP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yes</w:t>
            </w:r>
          </w:p>
        </w:tc>
        <w:tc>
          <w:tcPr>
            <w:tcW w:w="1393" w:type="dxa"/>
          </w:tcPr>
          <w:p w14:paraId="598375AA" w14:textId="72078D8B" w:rsidR="00DF7ECC" w:rsidRPr="00DF7ECC" w:rsidRDefault="00C73311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Google</w:t>
            </w:r>
          </w:p>
        </w:tc>
        <w:tc>
          <w:tcPr>
            <w:tcW w:w="1475" w:type="dxa"/>
          </w:tcPr>
          <w:p w14:paraId="2345E7B5" w14:textId="5691011A" w:rsidR="00DF7ECC" w:rsidRPr="00DF7ECC" w:rsidRDefault="00C73311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Holding in-club comps</w:t>
            </w:r>
          </w:p>
        </w:tc>
        <w:tc>
          <w:tcPr>
            <w:tcW w:w="1337" w:type="dxa"/>
          </w:tcPr>
          <w:p w14:paraId="34334A0A" w14:textId="01611694" w:rsidR="00DF7ECC" w:rsidRP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</w:tr>
      <w:tr w:rsidR="00DF7ECC" w:rsidRPr="00DF7ECC" w14:paraId="3D107718" w14:textId="2EAC2E49" w:rsidTr="00C27E22">
        <w:tc>
          <w:tcPr>
            <w:tcW w:w="1292" w:type="dxa"/>
          </w:tcPr>
          <w:p w14:paraId="08E7E820" w14:textId="7B0CBEE5" w:rsidR="00DF7ECC" w:rsidRP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Exeter</w:t>
            </w:r>
          </w:p>
        </w:tc>
        <w:tc>
          <w:tcPr>
            <w:tcW w:w="1424" w:type="dxa"/>
          </w:tcPr>
          <w:p w14:paraId="43C0CE4B" w14:textId="6E810345" w:rsidR="00DF7ECC" w:rsidRP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55</w:t>
            </w:r>
          </w:p>
        </w:tc>
        <w:tc>
          <w:tcPr>
            <w:tcW w:w="1425" w:type="dxa"/>
          </w:tcPr>
          <w:p w14:paraId="56B6F5B3" w14:textId="666771A3" w:rsidR="00DF7ECC" w:rsidRP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0</w:t>
            </w:r>
          </w:p>
        </w:tc>
        <w:tc>
          <w:tcPr>
            <w:tcW w:w="1396" w:type="dxa"/>
          </w:tcPr>
          <w:p w14:paraId="43FCC7CB" w14:textId="1A4EAF22" w:rsidR="00DF7ECC" w:rsidRP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no</w:t>
            </w:r>
          </w:p>
        </w:tc>
        <w:tc>
          <w:tcPr>
            <w:tcW w:w="1393" w:type="dxa"/>
          </w:tcPr>
          <w:p w14:paraId="53898293" w14:textId="6588F3A2" w:rsidR="00DF7ECC" w:rsidRP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no</w:t>
            </w:r>
          </w:p>
        </w:tc>
        <w:tc>
          <w:tcPr>
            <w:tcW w:w="1475" w:type="dxa"/>
          </w:tcPr>
          <w:p w14:paraId="5D631459" w14:textId="7A4D80F0" w:rsidR="00DF7ECC" w:rsidRPr="00DF7ECC" w:rsidRDefault="00C73311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Council-owned land so in negotiation</w:t>
            </w:r>
          </w:p>
        </w:tc>
        <w:tc>
          <w:tcPr>
            <w:tcW w:w="1337" w:type="dxa"/>
          </w:tcPr>
          <w:p w14:paraId="1E787965" w14:textId="77777777" w:rsidR="00DF7ECC" w:rsidRP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</w:tr>
      <w:tr w:rsidR="00DF7ECC" w:rsidRPr="00DF7ECC" w14:paraId="0186A105" w14:textId="0ED5C720" w:rsidTr="00C27E22">
        <w:tc>
          <w:tcPr>
            <w:tcW w:w="1292" w:type="dxa"/>
          </w:tcPr>
          <w:p w14:paraId="3BB5A89D" w14:textId="6961B1B1" w:rsidR="00DF7ECC" w:rsidRP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Cornwall</w:t>
            </w:r>
          </w:p>
        </w:tc>
        <w:tc>
          <w:tcPr>
            <w:tcW w:w="1424" w:type="dxa"/>
          </w:tcPr>
          <w:p w14:paraId="43126128" w14:textId="1E03A3F0" w:rsidR="00DF7ECC" w:rsidRP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56</w:t>
            </w:r>
          </w:p>
        </w:tc>
        <w:tc>
          <w:tcPr>
            <w:tcW w:w="1425" w:type="dxa"/>
          </w:tcPr>
          <w:p w14:paraId="3326185E" w14:textId="1372BAB9" w:rsidR="00DF7ECC" w:rsidRP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50</w:t>
            </w:r>
          </w:p>
        </w:tc>
        <w:tc>
          <w:tcPr>
            <w:tcW w:w="1396" w:type="dxa"/>
          </w:tcPr>
          <w:p w14:paraId="5781AA02" w14:textId="7FA51D99" w:rsidR="00DF7ECC" w:rsidRP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yes</w:t>
            </w:r>
          </w:p>
        </w:tc>
        <w:tc>
          <w:tcPr>
            <w:tcW w:w="1393" w:type="dxa"/>
          </w:tcPr>
          <w:p w14:paraId="24640318" w14:textId="4A464584" w:rsidR="00DF7ECC" w:rsidRP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On-line</w:t>
            </w:r>
          </w:p>
        </w:tc>
        <w:tc>
          <w:tcPr>
            <w:tcW w:w="1475" w:type="dxa"/>
          </w:tcPr>
          <w:p w14:paraId="2BD76691" w14:textId="0080ACD5" w:rsidR="00DF7ECC" w:rsidRPr="00DF7ECC" w:rsidRDefault="00C73311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Not many playing</w:t>
            </w:r>
          </w:p>
        </w:tc>
        <w:tc>
          <w:tcPr>
            <w:tcW w:w="1337" w:type="dxa"/>
          </w:tcPr>
          <w:p w14:paraId="3A44C947" w14:textId="77777777" w:rsidR="00DF7ECC" w:rsidRP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</w:tr>
      <w:tr w:rsidR="00DF7ECC" w:rsidRPr="00DF7ECC" w14:paraId="2DC65D9F" w14:textId="7BEA7A89" w:rsidTr="00C27E22">
        <w:tc>
          <w:tcPr>
            <w:tcW w:w="1292" w:type="dxa"/>
          </w:tcPr>
          <w:p w14:paraId="24DBF637" w14:textId="115E4AA1" w:rsidR="00DF7ECC" w:rsidRP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East Dorset</w:t>
            </w:r>
          </w:p>
        </w:tc>
        <w:tc>
          <w:tcPr>
            <w:tcW w:w="1424" w:type="dxa"/>
          </w:tcPr>
          <w:p w14:paraId="258154B4" w14:textId="3CE4D8DC" w:rsidR="00DF7ECC" w:rsidRP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120</w:t>
            </w:r>
          </w:p>
        </w:tc>
        <w:tc>
          <w:tcPr>
            <w:tcW w:w="1425" w:type="dxa"/>
          </w:tcPr>
          <w:p w14:paraId="6D9B4F9F" w14:textId="33EC04A6" w:rsidR="00DF7ECC" w:rsidRP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90</w:t>
            </w:r>
          </w:p>
        </w:tc>
        <w:tc>
          <w:tcPr>
            <w:tcW w:w="1396" w:type="dxa"/>
          </w:tcPr>
          <w:p w14:paraId="7A4A813B" w14:textId="0D44A6E6" w:rsidR="00DF7ECC" w:rsidRP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yes</w:t>
            </w:r>
          </w:p>
        </w:tc>
        <w:tc>
          <w:tcPr>
            <w:tcW w:w="1393" w:type="dxa"/>
          </w:tcPr>
          <w:p w14:paraId="174C9D69" w14:textId="191935A9" w:rsidR="00DF7ECC" w:rsidRP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Manual</w:t>
            </w:r>
            <w:r w:rsidR="00C73311">
              <w:rPr>
                <w:rFonts w:ascii="Trebuchet MS" w:eastAsia="Times New Roman" w:hAnsi="Trebuchet MS"/>
                <w:sz w:val="20"/>
                <w:szCs w:val="20"/>
              </w:rPr>
              <w:t xml:space="preserve"> – one for AC one for GC</w:t>
            </w:r>
          </w:p>
        </w:tc>
        <w:tc>
          <w:tcPr>
            <w:tcW w:w="1475" w:type="dxa"/>
          </w:tcPr>
          <w:p w14:paraId="713F8B0D" w14:textId="77777777" w:rsidR="00DF7ECC" w:rsidRP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  <w:tc>
          <w:tcPr>
            <w:tcW w:w="1337" w:type="dxa"/>
          </w:tcPr>
          <w:p w14:paraId="6D6BE07D" w14:textId="77777777" w:rsidR="00DF7ECC" w:rsidRP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</w:tr>
      <w:tr w:rsidR="00DF7ECC" w:rsidRPr="00DF7ECC" w14:paraId="4E479AD6" w14:textId="5E900C07" w:rsidTr="00C27E22">
        <w:tc>
          <w:tcPr>
            <w:tcW w:w="1292" w:type="dxa"/>
          </w:tcPr>
          <w:p w14:paraId="2E0265D1" w14:textId="7A1DD30C" w:rsidR="00DF7ECC" w:rsidRP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Nailsea</w:t>
            </w:r>
          </w:p>
        </w:tc>
        <w:tc>
          <w:tcPr>
            <w:tcW w:w="1424" w:type="dxa"/>
          </w:tcPr>
          <w:p w14:paraId="2D08E096" w14:textId="0EDFA17C" w:rsidR="00DF7ECC" w:rsidRP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100</w:t>
            </w:r>
          </w:p>
        </w:tc>
        <w:tc>
          <w:tcPr>
            <w:tcW w:w="1425" w:type="dxa"/>
          </w:tcPr>
          <w:p w14:paraId="489CB647" w14:textId="03667769" w:rsidR="00DF7ECC" w:rsidRP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81</w:t>
            </w:r>
          </w:p>
        </w:tc>
        <w:tc>
          <w:tcPr>
            <w:tcW w:w="1396" w:type="dxa"/>
          </w:tcPr>
          <w:p w14:paraId="3F09AF30" w14:textId="119F6151" w:rsidR="00DF7ECC" w:rsidRP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20</w:t>
            </w:r>
            <w:r w:rsidRPr="00DF7ECC">
              <w:rPr>
                <w:rFonts w:ascii="Trebuchet MS" w:eastAsia="Times New Roman" w:hAnsi="Trebuchet MS"/>
                <w:sz w:val="20"/>
                <w:szCs w:val="20"/>
                <w:vertAlign w:val="superscript"/>
              </w:rPr>
              <w:t>th</w:t>
            </w:r>
            <w:r>
              <w:rPr>
                <w:rFonts w:ascii="Trebuchet MS" w:eastAsia="Times New Roman" w:hAnsi="Trebuchet MS"/>
                <w:sz w:val="20"/>
                <w:szCs w:val="20"/>
              </w:rPr>
              <w:t xml:space="preserve"> June</w:t>
            </w:r>
          </w:p>
        </w:tc>
        <w:tc>
          <w:tcPr>
            <w:tcW w:w="1393" w:type="dxa"/>
          </w:tcPr>
          <w:p w14:paraId="7192A5C4" w14:textId="6BD1EDE8" w:rsidR="00DF7ECC" w:rsidRP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Manual</w:t>
            </w:r>
          </w:p>
        </w:tc>
        <w:tc>
          <w:tcPr>
            <w:tcW w:w="1475" w:type="dxa"/>
          </w:tcPr>
          <w:p w14:paraId="21EE4E89" w14:textId="31F1249A" w:rsidR="00DF7ECC" w:rsidRPr="00DF7ECC" w:rsidRDefault="00C73311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Club house out of bounds</w:t>
            </w:r>
          </w:p>
        </w:tc>
        <w:tc>
          <w:tcPr>
            <w:tcW w:w="1337" w:type="dxa"/>
          </w:tcPr>
          <w:p w14:paraId="572A42AE" w14:textId="77777777" w:rsidR="00DF7ECC" w:rsidRP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</w:tr>
      <w:tr w:rsidR="00DF7ECC" w:rsidRPr="00DF7ECC" w14:paraId="19F7FEBC" w14:textId="0B4CFAC2" w:rsidTr="00C27E22">
        <w:tc>
          <w:tcPr>
            <w:tcW w:w="1292" w:type="dxa"/>
          </w:tcPr>
          <w:p w14:paraId="2C0BDF02" w14:textId="00E374B9" w:rsidR="00DF7ECC" w:rsidRP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Swindon</w:t>
            </w:r>
          </w:p>
        </w:tc>
        <w:tc>
          <w:tcPr>
            <w:tcW w:w="1424" w:type="dxa"/>
          </w:tcPr>
          <w:p w14:paraId="5E770C58" w14:textId="078C04C0" w:rsidR="00DF7ECC" w:rsidRP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65</w:t>
            </w:r>
          </w:p>
        </w:tc>
        <w:tc>
          <w:tcPr>
            <w:tcW w:w="1425" w:type="dxa"/>
          </w:tcPr>
          <w:p w14:paraId="182163CA" w14:textId="668CF7EF" w:rsidR="00DF7ECC" w:rsidRP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65</w:t>
            </w:r>
          </w:p>
        </w:tc>
        <w:tc>
          <w:tcPr>
            <w:tcW w:w="1396" w:type="dxa"/>
          </w:tcPr>
          <w:p w14:paraId="53FDEB5D" w14:textId="5E9F4E75" w:rsidR="00DF7ECC" w:rsidRP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After 6</w:t>
            </w:r>
            <w:r w:rsidRPr="00DF7ECC">
              <w:rPr>
                <w:rFonts w:ascii="Trebuchet MS" w:eastAsia="Times New Roman" w:hAnsi="Trebuchet MS"/>
                <w:sz w:val="20"/>
                <w:szCs w:val="20"/>
                <w:vertAlign w:val="superscript"/>
              </w:rPr>
              <w:t>th</w:t>
            </w:r>
            <w:r>
              <w:rPr>
                <w:rFonts w:ascii="Trebuchet MS" w:eastAsia="Times New Roman" w:hAnsi="Trebuchet MS"/>
                <w:sz w:val="20"/>
                <w:szCs w:val="20"/>
              </w:rPr>
              <w:t xml:space="preserve"> July?</w:t>
            </w:r>
          </w:p>
        </w:tc>
        <w:tc>
          <w:tcPr>
            <w:tcW w:w="1393" w:type="dxa"/>
          </w:tcPr>
          <w:p w14:paraId="4F3B245A" w14:textId="2FC29EB2" w:rsidR="00DF7ECC" w:rsidRPr="00DF7ECC" w:rsidRDefault="00C73311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Want to set up on-line</w:t>
            </w:r>
          </w:p>
        </w:tc>
        <w:tc>
          <w:tcPr>
            <w:tcW w:w="1475" w:type="dxa"/>
          </w:tcPr>
          <w:p w14:paraId="2AEE7B2C" w14:textId="22789CCE" w:rsidR="00DF7ECC" w:rsidRP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Waived 2021 fees</w:t>
            </w:r>
          </w:p>
        </w:tc>
        <w:tc>
          <w:tcPr>
            <w:tcW w:w="1337" w:type="dxa"/>
          </w:tcPr>
          <w:p w14:paraId="233CAD62" w14:textId="0AFA38D6" w:rsidR="00DF7ECC" w:rsidRPr="00DF7ECC" w:rsidRDefault="00C27E22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SE - applied</w:t>
            </w:r>
          </w:p>
        </w:tc>
      </w:tr>
      <w:tr w:rsidR="00DF7ECC" w:rsidRPr="00DF7ECC" w14:paraId="590FA3B4" w14:textId="69D45853" w:rsidTr="00C27E22">
        <w:tc>
          <w:tcPr>
            <w:tcW w:w="1292" w:type="dxa"/>
          </w:tcPr>
          <w:p w14:paraId="59F42B2B" w14:textId="047CAA04" w:rsidR="00DF7ECC" w:rsidRP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Plymouth</w:t>
            </w:r>
          </w:p>
        </w:tc>
        <w:tc>
          <w:tcPr>
            <w:tcW w:w="1424" w:type="dxa"/>
          </w:tcPr>
          <w:p w14:paraId="0728E54B" w14:textId="7268C9DE" w:rsidR="00DF7ECC" w:rsidRP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47</w:t>
            </w:r>
          </w:p>
        </w:tc>
        <w:tc>
          <w:tcPr>
            <w:tcW w:w="1425" w:type="dxa"/>
          </w:tcPr>
          <w:p w14:paraId="46F12B76" w14:textId="008B4446" w:rsidR="00DF7ECC" w:rsidRP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37</w:t>
            </w:r>
          </w:p>
        </w:tc>
        <w:tc>
          <w:tcPr>
            <w:tcW w:w="1396" w:type="dxa"/>
          </w:tcPr>
          <w:p w14:paraId="2D1D3711" w14:textId="6FA986D9" w:rsidR="00DF7ECC" w:rsidRP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yes</w:t>
            </w:r>
          </w:p>
        </w:tc>
        <w:tc>
          <w:tcPr>
            <w:tcW w:w="1393" w:type="dxa"/>
          </w:tcPr>
          <w:p w14:paraId="54D661EA" w14:textId="772C8462" w:rsidR="00DF7ECC" w:rsidRP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On-line</w:t>
            </w:r>
          </w:p>
        </w:tc>
        <w:tc>
          <w:tcPr>
            <w:tcW w:w="1475" w:type="dxa"/>
          </w:tcPr>
          <w:p w14:paraId="3F772693" w14:textId="577FA80A" w:rsidR="00DF7ECC" w:rsidRPr="00DF7ECC" w:rsidRDefault="00C73311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Beware of putting personal info on open on-line systems</w:t>
            </w:r>
          </w:p>
        </w:tc>
        <w:tc>
          <w:tcPr>
            <w:tcW w:w="1337" w:type="dxa"/>
          </w:tcPr>
          <w:p w14:paraId="124D4C2F" w14:textId="77777777" w:rsidR="00DF7ECC" w:rsidRP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</w:tr>
      <w:tr w:rsidR="00DF7ECC" w:rsidRPr="00DF7ECC" w14:paraId="6AC57077" w14:textId="77777777" w:rsidTr="00C27E22">
        <w:tc>
          <w:tcPr>
            <w:tcW w:w="1292" w:type="dxa"/>
          </w:tcPr>
          <w:p w14:paraId="02D54AA6" w14:textId="5FA947B0" w:rsid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W. Norton</w:t>
            </w:r>
          </w:p>
        </w:tc>
        <w:tc>
          <w:tcPr>
            <w:tcW w:w="1424" w:type="dxa"/>
          </w:tcPr>
          <w:p w14:paraId="4B9D763B" w14:textId="28EC6DB8" w:rsid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30</w:t>
            </w:r>
          </w:p>
        </w:tc>
        <w:tc>
          <w:tcPr>
            <w:tcW w:w="1425" w:type="dxa"/>
          </w:tcPr>
          <w:p w14:paraId="72CD8A8D" w14:textId="74C8D7FE" w:rsid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29</w:t>
            </w:r>
          </w:p>
        </w:tc>
        <w:tc>
          <w:tcPr>
            <w:tcW w:w="1396" w:type="dxa"/>
          </w:tcPr>
          <w:p w14:paraId="52494140" w14:textId="081A8EF8" w:rsid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yes</w:t>
            </w:r>
          </w:p>
        </w:tc>
        <w:tc>
          <w:tcPr>
            <w:tcW w:w="1393" w:type="dxa"/>
          </w:tcPr>
          <w:p w14:paraId="5F59222B" w14:textId="0C4B9B73" w:rsid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imes New Roman" w:hAnsi="Trebuchet MS"/>
                <w:sz w:val="20"/>
                <w:szCs w:val="20"/>
              </w:rPr>
              <w:t>Whats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</w:rPr>
              <w:t xml:space="preserve"> App</w:t>
            </w:r>
          </w:p>
        </w:tc>
        <w:tc>
          <w:tcPr>
            <w:tcW w:w="1475" w:type="dxa"/>
          </w:tcPr>
          <w:p w14:paraId="7980B75D" w14:textId="77777777" w:rsidR="00DF7ECC" w:rsidRP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  <w:tc>
          <w:tcPr>
            <w:tcW w:w="1337" w:type="dxa"/>
          </w:tcPr>
          <w:p w14:paraId="5A0772A1" w14:textId="77777777" w:rsidR="00DF7ECC" w:rsidRP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</w:tr>
      <w:tr w:rsidR="00DF7ECC" w:rsidRPr="00DF7ECC" w14:paraId="408A7B8C" w14:textId="77777777" w:rsidTr="00C27E22">
        <w:tc>
          <w:tcPr>
            <w:tcW w:w="1292" w:type="dxa"/>
          </w:tcPr>
          <w:p w14:paraId="18D3340B" w14:textId="32ADA4D1" w:rsid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Bath</w:t>
            </w:r>
          </w:p>
        </w:tc>
        <w:tc>
          <w:tcPr>
            <w:tcW w:w="1424" w:type="dxa"/>
          </w:tcPr>
          <w:p w14:paraId="798042CA" w14:textId="5EE80C0F" w:rsid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95</w:t>
            </w:r>
          </w:p>
        </w:tc>
        <w:tc>
          <w:tcPr>
            <w:tcW w:w="1425" w:type="dxa"/>
          </w:tcPr>
          <w:p w14:paraId="488F3372" w14:textId="76C78482" w:rsid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54</w:t>
            </w:r>
          </w:p>
        </w:tc>
        <w:tc>
          <w:tcPr>
            <w:tcW w:w="1396" w:type="dxa"/>
          </w:tcPr>
          <w:p w14:paraId="38B58431" w14:textId="41E83F56" w:rsidR="00DF7ECC" w:rsidRDefault="00C73311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1</w:t>
            </w:r>
            <w:r w:rsidRPr="00C73311">
              <w:rPr>
                <w:rFonts w:ascii="Trebuchet MS" w:eastAsia="Times New Roman" w:hAnsi="Trebuchet MS"/>
                <w:sz w:val="20"/>
                <w:szCs w:val="20"/>
                <w:vertAlign w:val="superscript"/>
              </w:rPr>
              <w:t>st</w:t>
            </w:r>
            <w:r>
              <w:rPr>
                <w:rFonts w:ascii="Trebuchet MS" w:eastAsia="Times New Roman" w:hAnsi="Trebuchet MS"/>
                <w:sz w:val="20"/>
                <w:szCs w:val="20"/>
              </w:rPr>
              <w:t xml:space="preserve"> June</w:t>
            </w:r>
          </w:p>
        </w:tc>
        <w:tc>
          <w:tcPr>
            <w:tcW w:w="1393" w:type="dxa"/>
          </w:tcPr>
          <w:p w14:paraId="269D153B" w14:textId="189E6D7F" w:rsid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CA system</w:t>
            </w:r>
          </w:p>
        </w:tc>
        <w:tc>
          <w:tcPr>
            <w:tcW w:w="1475" w:type="dxa"/>
          </w:tcPr>
          <w:p w14:paraId="73445292" w14:textId="77680413" w:rsidR="00DF7ECC" w:rsidRPr="00DF7ECC" w:rsidRDefault="00C73311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Only toilet can be used</w:t>
            </w:r>
          </w:p>
        </w:tc>
        <w:tc>
          <w:tcPr>
            <w:tcW w:w="1337" w:type="dxa"/>
          </w:tcPr>
          <w:p w14:paraId="1F209896" w14:textId="6FDCA398" w:rsidR="00DF7ECC" w:rsidRPr="00DF7ECC" w:rsidRDefault="00C27E22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SE – y</w:t>
            </w:r>
            <w:r w:rsidR="00DF7ECC">
              <w:rPr>
                <w:rFonts w:ascii="Trebuchet MS" w:eastAsia="Times New Roman" w:hAnsi="Trebuchet MS"/>
                <w:sz w:val="20"/>
                <w:szCs w:val="20"/>
              </w:rPr>
              <w:t>es</w:t>
            </w:r>
            <w:r>
              <w:rPr>
                <w:rFonts w:ascii="Trebuchet MS" w:eastAsia="Times New Roman" w:hAnsi="Trebuchet MS"/>
                <w:sz w:val="20"/>
                <w:szCs w:val="20"/>
              </w:rPr>
              <w:t>, but less than applied for</w:t>
            </w:r>
          </w:p>
        </w:tc>
      </w:tr>
      <w:tr w:rsidR="00DF7ECC" w:rsidRPr="00DF7ECC" w14:paraId="3CA43D8D" w14:textId="77777777" w:rsidTr="00C27E22">
        <w:tc>
          <w:tcPr>
            <w:tcW w:w="1292" w:type="dxa"/>
          </w:tcPr>
          <w:p w14:paraId="0B685EE6" w14:textId="2D5637D9" w:rsid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T. Dean</w:t>
            </w:r>
          </w:p>
        </w:tc>
        <w:tc>
          <w:tcPr>
            <w:tcW w:w="1424" w:type="dxa"/>
          </w:tcPr>
          <w:p w14:paraId="3E0D51DB" w14:textId="5A50AB29" w:rsid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57</w:t>
            </w:r>
          </w:p>
        </w:tc>
        <w:tc>
          <w:tcPr>
            <w:tcW w:w="1425" w:type="dxa"/>
          </w:tcPr>
          <w:p w14:paraId="200A1BA9" w14:textId="5163AF6E" w:rsid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41</w:t>
            </w:r>
          </w:p>
        </w:tc>
        <w:tc>
          <w:tcPr>
            <w:tcW w:w="1396" w:type="dxa"/>
          </w:tcPr>
          <w:p w14:paraId="3ED3DD24" w14:textId="7F6F567C" w:rsid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yes</w:t>
            </w:r>
          </w:p>
        </w:tc>
        <w:tc>
          <w:tcPr>
            <w:tcW w:w="1393" w:type="dxa"/>
          </w:tcPr>
          <w:p w14:paraId="60D77123" w14:textId="73CF99F1" w:rsid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On-line</w:t>
            </w:r>
          </w:p>
        </w:tc>
        <w:tc>
          <w:tcPr>
            <w:tcW w:w="1475" w:type="dxa"/>
          </w:tcPr>
          <w:p w14:paraId="441C3B5C" w14:textId="77777777" w:rsidR="00DF7ECC" w:rsidRP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  <w:tc>
          <w:tcPr>
            <w:tcW w:w="1337" w:type="dxa"/>
          </w:tcPr>
          <w:p w14:paraId="0A1E04A1" w14:textId="77777777" w:rsidR="00DF7ECC" w:rsidRP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</w:tr>
      <w:tr w:rsidR="00DF7ECC" w:rsidRPr="00DF7ECC" w14:paraId="3318B9A4" w14:textId="77777777" w:rsidTr="00C27E22">
        <w:tc>
          <w:tcPr>
            <w:tcW w:w="1292" w:type="dxa"/>
          </w:tcPr>
          <w:p w14:paraId="618868AE" w14:textId="3EFC98C5" w:rsid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C&amp;P</w:t>
            </w:r>
          </w:p>
        </w:tc>
        <w:tc>
          <w:tcPr>
            <w:tcW w:w="1424" w:type="dxa"/>
          </w:tcPr>
          <w:p w14:paraId="4924CDDA" w14:textId="77777777" w:rsid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  <w:tc>
          <w:tcPr>
            <w:tcW w:w="1425" w:type="dxa"/>
          </w:tcPr>
          <w:p w14:paraId="23F9FA97" w14:textId="77777777" w:rsid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  <w:tc>
          <w:tcPr>
            <w:tcW w:w="1396" w:type="dxa"/>
          </w:tcPr>
          <w:p w14:paraId="480F36E4" w14:textId="5B702426" w:rsid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yes</w:t>
            </w:r>
          </w:p>
        </w:tc>
        <w:tc>
          <w:tcPr>
            <w:tcW w:w="1393" w:type="dxa"/>
          </w:tcPr>
          <w:p w14:paraId="0AB99FF9" w14:textId="59A0F3A1" w:rsid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CA system</w:t>
            </w:r>
          </w:p>
        </w:tc>
        <w:tc>
          <w:tcPr>
            <w:tcW w:w="1475" w:type="dxa"/>
          </w:tcPr>
          <w:p w14:paraId="0E3AD074" w14:textId="77777777" w:rsidR="00DF7ECC" w:rsidRP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  <w:tc>
          <w:tcPr>
            <w:tcW w:w="1337" w:type="dxa"/>
          </w:tcPr>
          <w:p w14:paraId="015BA013" w14:textId="6E375D93" w:rsidR="00DF7ECC" w:rsidRPr="00DF7ECC" w:rsidRDefault="00C27E22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SE - applied</w:t>
            </w:r>
          </w:p>
        </w:tc>
      </w:tr>
      <w:tr w:rsidR="00DF7ECC" w:rsidRPr="00DF7ECC" w14:paraId="2056E780" w14:textId="77777777" w:rsidTr="00C27E22">
        <w:tc>
          <w:tcPr>
            <w:tcW w:w="1292" w:type="dxa"/>
          </w:tcPr>
          <w:p w14:paraId="0FB2FDE7" w14:textId="7497F84D" w:rsid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lastRenderedPageBreak/>
              <w:t>Bristol</w:t>
            </w:r>
          </w:p>
        </w:tc>
        <w:tc>
          <w:tcPr>
            <w:tcW w:w="1424" w:type="dxa"/>
          </w:tcPr>
          <w:p w14:paraId="60C347CE" w14:textId="7FAE9C59" w:rsid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102</w:t>
            </w:r>
          </w:p>
        </w:tc>
        <w:tc>
          <w:tcPr>
            <w:tcW w:w="1425" w:type="dxa"/>
          </w:tcPr>
          <w:p w14:paraId="3EA68F37" w14:textId="6CD82FF4" w:rsid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102</w:t>
            </w:r>
          </w:p>
        </w:tc>
        <w:tc>
          <w:tcPr>
            <w:tcW w:w="1396" w:type="dxa"/>
          </w:tcPr>
          <w:p w14:paraId="16D1019B" w14:textId="72197FE3" w:rsidR="00DF7ECC" w:rsidRDefault="00DF7ECC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Yes</w:t>
            </w:r>
          </w:p>
        </w:tc>
        <w:tc>
          <w:tcPr>
            <w:tcW w:w="1393" w:type="dxa"/>
          </w:tcPr>
          <w:p w14:paraId="6B375BDE" w14:textId="4408068A" w:rsid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On-line</w:t>
            </w:r>
          </w:p>
        </w:tc>
        <w:tc>
          <w:tcPr>
            <w:tcW w:w="1475" w:type="dxa"/>
          </w:tcPr>
          <w:p w14:paraId="45CC3534" w14:textId="74B838BA" w:rsidR="00DF7ECC" w:rsidRPr="00DF7ECC" w:rsidRDefault="00C73311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Club house out of bounds</w:t>
            </w:r>
            <w:r w:rsidR="008D6EB6">
              <w:rPr>
                <w:rFonts w:ascii="Trebuchet MS" w:eastAsia="Times New Roman" w:hAnsi="Trebuchet MS"/>
                <w:sz w:val="20"/>
                <w:szCs w:val="20"/>
              </w:rPr>
              <w:t>.</w:t>
            </w:r>
          </w:p>
        </w:tc>
        <w:tc>
          <w:tcPr>
            <w:tcW w:w="1337" w:type="dxa"/>
          </w:tcPr>
          <w:p w14:paraId="1AF195BA" w14:textId="2EB4265B" w:rsidR="00DF7ECC" w:rsidRDefault="00C27E22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LA – yes</w:t>
            </w:r>
          </w:p>
          <w:p w14:paraId="4621F8E9" w14:textId="0DB65BAC" w:rsidR="00C27E22" w:rsidRPr="00DF7ECC" w:rsidRDefault="00C27E22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SE – unsuccessful</w:t>
            </w:r>
          </w:p>
        </w:tc>
      </w:tr>
      <w:tr w:rsidR="00DF7ECC" w:rsidRPr="00DF7ECC" w14:paraId="0A3ACA34" w14:textId="77777777" w:rsidTr="00C27E22">
        <w:tc>
          <w:tcPr>
            <w:tcW w:w="1292" w:type="dxa"/>
          </w:tcPr>
          <w:p w14:paraId="372819B1" w14:textId="61E0D0AC" w:rsidR="00DF7ECC" w:rsidRDefault="00C73311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Cheltenham</w:t>
            </w:r>
          </w:p>
        </w:tc>
        <w:tc>
          <w:tcPr>
            <w:tcW w:w="1424" w:type="dxa"/>
          </w:tcPr>
          <w:p w14:paraId="186E7F69" w14:textId="71ABE7F3" w:rsidR="00DF7ECC" w:rsidRDefault="00315449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In absentia</w:t>
            </w:r>
          </w:p>
        </w:tc>
        <w:tc>
          <w:tcPr>
            <w:tcW w:w="1425" w:type="dxa"/>
          </w:tcPr>
          <w:p w14:paraId="621A9D09" w14:textId="4194BF84" w:rsidR="00DF7ECC" w:rsidRDefault="00927A92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50%</w:t>
            </w:r>
          </w:p>
        </w:tc>
        <w:tc>
          <w:tcPr>
            <w:tcW w:w="1396" w:type="dxa"/>
          </w:tcPr>
          <w:p w14:paraId="32073D75" w14:textId="38B943E1" w:rsidR="00DF7ECC" w:rsidRDefault="00C73311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Yes</w:t>
            </w:r>
          </w:p>
        </w:tc>
        <w:tc>
          <w:tcPr>
            <w:tcW w:w="1393" w:type="dxa"/>
          </w:tcPr>
          <w:p w14:paraId="5ACD8D84" w14:textId="7441C271" w:rsidR="00DF7ECC" w:rsidRDefault="00C73311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On-line</w:t>
            </w:r>
          </w:p>
        </w:tc>
        <w:tc>
          <w:tcPr>
            <w:tcW w:w="1475" w:type="dxa"/>
          </w:tcPr>
          <w:p w14:paraId="1ABADCE5" w14:textId="77777777" w:rsidR="00DF7ECC" w:rsidRPr="00DF7ECC" w:rsidRDefault="00DF7ECC">
            <w:pPr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  <w:tc>
          <w:tcPr>
            <w:tcW w:w="1337" w:type="dxa"/>
          </w:tcPr>
          <w:p w14:paraId="0DB8EBCD" w14:textId="45DBC0FE" w:rsidR="00DF7ECC" w:rsidRPr="00DF7ECC" w:rsidRDefault="00927A92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 xml:space="preserve">LA </w:t>
            </w:r>
            <w:r w:rsidR="00315449">
              <w:rPr>
                <w:rFonts w:ascii="Trebuchet MS" w:eastAsia="Times New Roman" w:hAnsi="Trebuchet MS"/>
                <w:sz w:val="20"/>
                <w:szCs w:val="20"/>
              </w:rPr>
              <w:t>–</w:t>
            </w:r>
            <w:r>
              <w:rPr>
                <w:rFonts w:ascii="Trebuchet MS" w:eastAsia="Times New Roman" w:hAnsi="Trebuchet MS"/>
                <w:sz w:val="20"/>
                <w:szCs w:val="20"/>
              </w:rPr>
              <w:t xml:space="preserve"> yes</w:t>
            </w:r>
          </w:p>
        </w:tc>
      </w:tr>
      <w:tr w:rsidR="00315449" w:rsidRPr="00DF7ECC" w14:paraId="3CB7B82C" w14:textId="77777777" w:rsidTr="00C27E22">
        <w:tc>
          <w:tcPr>
            <w:tcW w:w="1292" w:type="dxa"/>
          </w:tcPr>
          <w:p w14:paraId="510A7EA0" w14:textId="222979C3" w:rsidR="00315449" w:rsidRDefault="00315449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Budleigh</w:t>
            </w:r>
          </w:p>
        </w:tc>
        <w:tc>
          <w:tcPr>
            <w:tcW w:w="1424" w:type="dxa"/>
          </w:tcPr>
          <w:p w14:paraId="1AA8A50E" w14:textId="67FD9730" w:rsidR="00315449" w:rsidRDefault="00315449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In absentia</w:t>
            </w:r>
          </w:p>
        </w:tc>
        <w:tc>
          <w:tcPr>
            <w:tcW w:w="1425" w:type="dxa"/>
          </w:tcPr>
          <w:p w14:paraId="52D0D743" w14:textId="77777777" w:rsidR="00315449" w:rsidRDefault="00315449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  <w:tc>
          <w:tcPr>
            <w:tcW w:w="1396" w:type="dxa"/>
          </w:tcPr>
          <w:p w14:paraId="30DF02A0" w14:textId="4EB8EC03" w:rsidR="00315449" w:rsidRDefault="00315449" w:rsidP="00DF7ECC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Yes</w:t>
            </w:r>
          </w:p>
        </w:tc>
        <w:tc>
          <w:tcPr>
            <w:tcW w:w="1393" w:type="dxa"/>
          </w:tcPr>
          <w:p w14:paraId="7674936E" w14:textId="04153879" w:rsidR="00315449" w:rsidRDefault="00315449">
            <w:pPr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Telephone</w:t>
            </w:r>
          </w:p>
        </w:tc>
        <w:tc>
          <w:tcPr>
            <w:tcW w:w="1475" w:type="dxa"/>
          </w:tcPr>
          <w:p w14:paraId="7148E4F5" w14:textId="77777777" w:rsidR="00315449" w:rsidRPr="00DF7ECC" w:rsidRDefault="00315449">
            <w:pPr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  <w:tc>
          <w:tcPr>
            <w:tcW w:w="1337" w:type="dxa"/>
          </w:tcPr>
          <w:p w14:paraId="148490E7" w14:textId="77777777" w:rsidR="00315449" w:rsidRDefault="00315449">
            <w:pPr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</w:tr>
    </w:tbl>
    <w:p w14:paraId="19109000" w14:textId="77777777" w:rsidR="00927A92" w:rsidRDefault="00927A92" w:rsidP="00EB05A8">
      <w:pPr>
        <w:rPr>
          <w:rFonts w:ascii="Trebuchet MS" w:eastAsia="Times New Roman" w:hAnsi="Trebuchet MS"/>
          <w:sz w:val="24"/>
          <w:szCs w:val="24"/>
        </w:rPr>
      </w:pPr>
    </w:p>
    <w:p w14:paraId="2D16AAEB" w14:textId="77777777" w:rsidR="00927A92" w:rsidRDefault="00927A92" w:rsidP="00EB05A8">
      <w:pPr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* LA = Local Authority Grant to those claiming business rates relief</w:t>
      </w:r>
    </w:p>
    <w:p w14:paraId="76226F3B" w14:textId="64CCCAD0" w:rsidR="008D6EB6" w:rsidRDefault="00927A92" w:rsidP="00EB05A8">
      <w:pPr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 xml:space="preserve">SE = Sport England </w:t>
      </w:r>
      <w:r w:rsidR="008D6EB6">
        <w:rPr>
          <w:rFonts w:ascii="Trebuchet MS" w:eastAsia="Times New Roman" w:hAnsi="Trebuchet MS"/>
          <w:sz w:val="24"/>
          <w:szCs w:val="24"/>
        </w:rPr>
        <w:t xml:space="preserve">stream for Covid 19 </w:t>
      </w:r>
      <w:r>
        <w:rPr>
          <w:rFonts w:ascii="Trebuchet MS" w:eastAsia="Times New Roman" w:hAnsi="Trebuchet MS"/>
          <w:sz w:val="24"/>
          <w:szCs w:val="24"/>
        </w:rPr>
        <w:t xml:space="preserve">which </w:t>
      </w:r>
      <w:r w:rsidR="008D6EB6">
        <w:rPr>
          <w:rFonts w:ascii="Trebuchet MS" w:eastAsia="Times New Roman" w:hAnsi="Trebuchet MS"/>
          <w:sz w:val="24"/>
          <w:szCs w:val="24"/>
        </w:rPr>
        <w:t>is now closed to new applications.</w:t>
      </w:r>
    </w:p>
    <w:p w14:paraId="6F3F1676" w14:textId="77777777" w:rsidR="008D6EB6" w:rsidRDefault="008D6EB6" w:rsidP="00EB05A8">
      <w:pPr>
        <w:rPr>
          <w:rFonts w:ascii="Trebuchet MS" w:eastAsia="Times New Roman" w:hAnsi="Trebuchet MS"/>
          <w:sz w:val="24"/>
          <w:szCs w:val="24"/>
        </w:rPr>
      </w:pPr>
    </w:p>
    <w:p w14:paraId="0F9901DC" w14:textId="0A3A0784" w:rsidR="007A3032" w:rsidRDefault="00C73311" w:rsidP="00EB05A8">
      <w:pPr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We were entertained by the story of Plymouth’s robot lawn mower which will be purchased thanks to a loan from the CA but which frustratingly they are unable to purchase at the moment. We look forward to seeing it in action.</w:t>
      </w:r>
    </w:p>
    <w:p w14:paraId="39A25B89" w14:textId="249E6991" w:rsidR="00C73311" w:rsidRDefault="00C73311" w:rsidP="00EB05A8">
      <w:pPr>
        <w:rPr>
          <w:rFonts w:ascii="Trebuchet MS" w:eastAsia="Times New Roman" w:hAnsi="Trebuchet MS"/>
          <w:sz w:val="24"/>
          <w:szCs w:val="24"/>
        </w:rPr>
      </w:pPr>
    </w:p>
    <w:p w14:paraId="6C44AE7F" w14:textId="05A7C754" w:rsidR="00C73311" w:rsidRDefault="00C73311" w:rsidP="00EB05A8">
      <w:pPr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 xml:space="preserve">Clubs are clearly taking </w:t>
      </w:r>
      <w:r w:rsidR="008D6EB6">
        <w:rPr>
          <w:rFonts w:ascii="Trebuchet MS" w:eastAsia="Times New Roman" w:hAnsi="Trebuchet MS"/>
          <w:sz w:val="24"/>
          <w:szCs w:val="24"/>
        </w:rPr>
        <w:t xml:space="preserve">club play </w:t>
      </w:r>
      <w:r>
        <w:rPr>
          <w:rFonts w:ascii="Trebuchet MS" w:eastAsia="Times New Roman" w:hAnsi="Trebuchet MS"/>
          <w:sz w:val="24"/>
          <w:szCs w:val="24"/>
        </w:rPr>
        <w:t xml:space="preserve">cautiously </w:t>
      </w:r>
      <w:r w:rsidR="008D6EB6">
        <w:rPr>
          <w:rFonts w:ascii="Trebuchet MS" w:eastAsia="Times New Roman" w:hAnsi="Trebuchet MS"/>
          <w:sz w:val="24"/>
          <w:szCs w:val="24"/>
        </w:rPr>
        <w:t xml:space="preserve">– some running competitions for those who want to - </w:t>
      </w:r>
      <w:r>
        <w:rPr>
          <w:rFonts w:ascii="Trebuchet MS" w:eastAsia="Times New Roman" w:hAnsi="Trebuchet MS"/>
          <w:sz w:val="24"/>
          <w:szCs w:val="24"/>
        </w:rPr>
        <w:t xml:space="preserve">and </w:t>
      </w:r>
      <w:r w:rsidR="008D6EB6">
        <w:rPr>
          <w:rFonts w:ascii="Trebuchet MS" w:eastAsia="Times New Roman" w:hAnsi="Trebuchet MS"/>
          <w:sz w:val="24"/>
          <w:szCs w:val="24"/>
        </w:rPr>
        <w:t xml:space="preserve">are </w:t>
      </w:r>
      <w:r>
        <w:rPr>
          <w:rFonts w:ascii="Trebuchet MS" w:eastAsia="Times New Roman" w:hAnsi="Trebuchet MS"/>
          <w:sz w:val="24"/>
          <w:szCs w:val="24"/>
        </w:rPr>
        <w:t>interested to know what’s happening with the Leagues – this is covered elsewhere in Cygnet.</w:t>
      </w:r>
    </w:p>
    <w:p w14:paraId="5E2696EF" w14:textId="097942F7" w:rsidR="00AC7348" w:rsidRDefault="00AC7348" w:rsidP="00AC7348">
      <w:pPr>
        <w:rPr>
          <w:rFonts w:ascii="Trebuchet MS" w:eastAsia="Times New Roman" w:hAnsi="Trebuchet MS"/>
          <w:sz w:val="24"/>
          <w:szCs w:val="24"/>
        </w:rPr>
      </w:pPr>
    </w:p>
    <w:p w14:paraId="3CD08FCF" w14:textId="76AA703E" w:rsidR="008D6EB6" w:rsidRDefault="008D6EB6" w:rsidP="008F2D97">
      <w:pPr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 xml:space="preserve">SWF Treasurer, Peter Kirby, was asked how SWF finances are being affected and informed us that we will probably make a loss but that there are sufficient reserves to cover this. The exact amount will not be clear </w:t>
      </w:r>
      <w:proofErr w:type="spellStart"/>
      <w:r>
        <w:rPr>
          <w:rFonts w:ascii="Trebuchet MS" w:eastAsia="Times New Roman" w:hAnsi="Trebuchet MS"/>
          <w:sz w:val="24"/>
          <w:szCs w:val="24"/>
        </w:rPr>
        <w:t>til</w:t>
      </w:r>
      <w:proofErr w:type="spellEnd"/>
      <w:r>
        <w:rPr>
          <w:rFonts w:ascii="Trebuchet MS" w:eastAsia="Times New Roman" w:hAnsi="Trebuchet MS"/>
          <w:sz w:val="24"/>
          <w:szCs w:val="24"/>
        </w:rPr>
        <w:t xml:space="preserve"> the end of the season when we will know whether or not any League play has been possible.</w:t>
      </w:r>
    </w:p>
    <w:p w14:paraId="03A0F9AE" w14:textId="51974520" w:rsidR="008D6EB6" w:rsidRDefault="008D6EB6" w:rsidP="008F2D97">
      <w:pPr>
        <w:rPr>
          <w:rFonts w:ascii="Trebuchet MS" w:eastAsia="Times New Roman" w:hAnsi="Trebuchet MS"/>
          <w:sz w:val="24"/>
          <w:szCs w:val="24"/>
        </w:rPr>
      </w:pPr>
    </w:p>
    <w:p w14:paraId="3343D051" w14:textId="273A2617" w:rsidR="008D6EB6" w:rsidRDefault="008D6EB6" w:rsidP="008F2D97">
      <w:pPr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Klim reminded people to keep an eye on the CA website for updates and advice – thanks to the Coronavirus Task Force</w:t>
      </w:r>
    </w:p>
    <w:p w14:paraId="7CD40D4E" w14:textId="6E0F5814" w:rsidR="008D6EB6" w:rsidRDefault="008D6EB6" w:rsidP="008F2D97">
      <w:pPr>
        <w:rPr>
          <w:rFonts w:ascii="Trebuchet MS" w:eastAsia="Times New Roman" w:hAnsi="Trebuchet MS"/>
          <w:sz w:val="24"/>
          <w:szCs w:val="24"/>
        </w:rPr>
      </w:pPr>
    </w:p>
    <w:p w14:paraId="5DB2E316" w14:textId="45811146" w:rsidR="008D6EB6" w:rsidRDefault="008D6EB6" w:rsidP="008F2D97">
      <w:pPr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Dave Kibble informed us that a revamp of the CA website is underway and work continues on the CA member database.</w:t>
      </w:r>
    </w:p>
    <w:p w14:paraId="0AAD536B" w14:textId="77777777" w:rsidR="00CA336A" w:rsidRPr="008F2D97" w:rsidRDefault="00CA336A" w:rsidP="008F2D97">
      <w:pPr>
        <w:rPr>
          <w:rFonts w:ascii="Trebuchet MS" w:eastAsia="Times New Roman" w:hAnsi="Trebuchet MS"/>
          <w:sz w:val="24"/>
          <w:szCs w:val="24"/>
        </w:rPr>
      </w:pPr>
    </w:p>
    <w:p w14:paraId="287A5F92" w14:textId="002301AE" w:rsidR="008F2D97" w:rsidRDefault="00B24052" w:rsidP="008F2D97">
      <w:pPr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 xml:space="preserve">We received positive feedback </w:t>
      </w:r>
      <w:r w:rsidR="00315449">
        <w:rPr>
          <w:rFonts w:ascii="Trebuchet MS" w:eastAsia="Times New Roman" w:hAnsi="Trebuchet MS"/>
          <w:sz w:val="24"/>
          <w:szCs w:val="24"/>
        </w:rPr>
        <w:t>and suggestions for the future</w:t>
      </w:r>
    </w:p>
    <w:p w14:paraId="5A041620" w14:textId="69D1A004" w:rsidR="00315449" w:rsidRDefault="00315449" w:rsidP="008F2D97">
      <w:pPr>
        <w:rPr>
          <w:rFonts w:ascii="Trebuchet MS" w:eastAsia="Times New Roman" w:hAnsi="Trebuchet MS"/>
          <w:sz w:val="24"/>
          <w:szCs w:val="24"/>
        </w:rPr>
      </w:pPr>
    </w:p>
    <w:p w14:paraId="29F4B23D" w14:textId="296D8673" w:rsidR="00315449" w:rsidRDefault="00315449" w:rsidP="00315449">
      <w:pPr>
        <w:pStyle w:val="ListParagraph"/>
        <w:numPr>
          <w:ilvl w:val="0"/>
          <w:numId w:val="6"/>
        </w:numPr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I found the discussion on ‘what’s happening at our club’ very helpful</w:t>
      </w:r>
    </w:p>
    <w:p w14:paraId="69CBBA19" w14:textId="25817D1A" w:rsidR="00315449" w:rsidRDefault="00315449" w:rsidP="00315449">
      <w:pPr>
        <w:pStyle w:val="ListParagraph"/>
        <w:numPr>
          <w:ilvl w:val="0"/>
          <w:numId w:val="6"/>
        </w:numPr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Encourage others to take part</w:t>
      </w:r>
    </w:p>
    <w:p w14:paraId="73A9072A" w14:textId="09C59B70" w:rsidR="00315449" w:rsidRDefault="00315449" w:rsidP="00315449">
      <w:pPr>
        <w:pStyle w:val="ListParagraph"/>
        <w:numPr>
          <w:ilvl w:val="0"/>
          <w:numId w:val="6"/>
        </w:numPr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Many thanks</w:t>
      </w:r>
    </w:p>
    <w:p w14:paraId="7CE8C624" w14:textId="0CCCC406" w:rsidR="00315449" w:rsidRDefault="00315449" w:rsidP="00315449">
      <w:pPr>
        <w:pStyle w:val="ListParagraph"/>
        <w:numPr>
          <w:ilvl w:val="0"/>
          <w:numId w:val="6"/>
        </w:numPr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Thanks for setting this up – informative, useful and encouraging – we all seem to have different problems!</w:t>
      </w:r>
    </w:p>
    <w:p w14:paraId="2688C531" w14:textId="4007DEAE" w:rsidR="00315449" w:rsidRDefault="00315449" w:rsidP="00315449">
      <w:pPr>
        <w:pStyle w:val="ListParagraph"/>
        <w:numPr>
          <w:ilvl w:val="0"/>
          <w:numId w:val="6"/>
        </w:numPr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I enjoyed it and found it interesting to hear about the other clubs</w:t>
      </w:r>
    </w:p>
    <w:p w14:paraId="08F68976" w14:textId="3BA6D8FF" w:rsidR="00315449" w:rsidRDefault="00315449" w:rsidP="00315449">
      <w:pPr>
        <w:pStyle w:val="ListParagraph"/>
        <w:numPr>
          <w:ilvl w:val="0"/>
          <w:numId w:val="6"/>
        </w:numPr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Such a platform is a great, low-cost, easy to commit to, way for clubs to discuss issues</w:t>
      </w:r>
    </w:p>
    <w:p w14:paraId="0ADF7FDD" w14:textId="0735A75E" w:rsidR="006A2366" w:rsidRDefault="006A2366" w:rsidP="00315449">
      <w:pPr>
        <w:pStyle w:val="ListParagraph"/>
        <w:numPr>
          <w:ilvl w:val="0"/>
          <w:numId w:val="6"/>
        </w:numPr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Excellent meeting</w:t>
      </w:r>
    </w:p>
    <w:p w14:paraId="3062815D" w14:textId="181C0EBB" w:rsidR="006A2366" w:rsidRDefault="006A2366" w:rsidP="00315449">
      <w:pPr>
        <w:pStyle w:val="ListParagraph"/>
        <w:numPr>
          <w:ilvl w:val="0"/>
          <w:numId w:val="6"/>
        </w:numPr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Better than many fact-to-face meetings I’ve attended!</w:t>
      </w:r>
    </w:p>
    <w:p w14:paraId="076DD508" w14:textId="4F6FF3C6" w:rsidR="006A2366" w:rsidRDefault="006A2366" w:rsidP="00315449">
      <w:pPr>
        <w:pStyle w:val="ListParagraph"/>
        <w:numPr>
          <w:ilvl w:val="0"/>
          <w:numId w:val="6"/>
        </w:numPr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W</w:t>
      </w:r>
      <w:r w:rsidRPr="006A2366">
        <w:rPr>
          <w:rFonts w:ascii="Trebuchet MS" w:eastAsia="Times New Roman" w:hAnsi="Trebuchet MS"/>
          <w:sz w:val="24"/>
          <w:szCs w:val="24"/>
        </w:rPr>
        <w:t xml:space="preserve">e are seeing a much wider representation </w:t>
      </w:r>
      <w:r>
        <w:rPr>
          <w:rFonts w:ascii="Trebuchet MS" w:eastAsia="Times New Roman" w:hAnsi="Trebuchet MS"/>
          <w:sz w:val="24"/>
          <w:szCs w:val="24"/>
        </w:rPr>
        <w:t>clubs</w:t>
      </w:r>
      <w:r w:rsidRPr="006A2366">
        <w:rPr>
          <w:rFonts w:ascii="Trebuchet MS" w:eastAsia="Times New Roman" w:hAnsi="Trebuchet MS"/>
          <w:sz w:val="24"/>
          <w:szCs w:val="24"/>
        </w:rPr>
        <w:t xml:space="preserve"> when this doesn’t involve travel</w:t>
      </w:r>
      <w:r>
        <w:rPr>
          <w:rFonts w:ascii="Trebuchet MS" w:eastAsia="Times New Roman" w:hAnsi="Trebuchet MS"/>
          <w:sz w:val="24"/>
          <w:szCs w:val="24"/>
        </w:rPr>
        <w:t xml:space="preserve"> - i</w:t>
      </w:r>
      <w:r w:rsidRPr="006A2366">
        <w:rPr>
          <w:rFonts w:ascii="Trebuchet MS" w:eastAsia="Times New Roman" w:hAnsi="Trebuchet MS"/>
          <w:sz w:val="24"/>
          <w:szCs w:val="24"/>
        </w:rPr>
        <w:t>t’s no longer the same old faces every time</w:t>
      </w:r>
    </w:p>
    <w:p w14:paraId="14E7E499" w14:textId="5FAB4F47" w:rsidR="006A2366" w:rsidRDefault="006A2366" w:rsidP="00315449">
      <w:pPr>
        <w:pStyle w:val="ListParagraph"/>
        <w:numPr>
          <w:ilvl w:val="0"/>
          <w:numId w:val="6"/>
        </w:numPr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It would have been helpful to have a stated time limit</w:t>
      </w:r>
    </w:p>
    <w:p w14:paraId="7C1A49B9" w14:textId="3525980A" w:rsidR="00315449" w:rsidRDefault="00315449" w:rsidP="00315449">
      <w:pPr>
        <w:pStyle w:val="ListParagraph"/>
        <w:numPr>
          <w:ilvl w:val="0"/>
          <w:numId w:val="6"/>
        </w:numPr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Ideas for the future</w:t>
      </w:r>
    </w:p>
    <w:p w14:paraId="0BD313AF" w14:textId="77777777" w:rsidR="006A2366" w:rsidRDefault="006A2366" w:rsidP="00315449">
      <w:pPr>
        <w:pStyle w:val="ListParagraph"/>
        <w:numPr>
          <w:ilvl w:val="1"/>
          <w:numId w:val="6"/>
        </w:numPr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Hold them regularly</w:t>
      </w:r>
    </w:p>
    <w:p w14:paraId="7E4674B2" w14:textId="2246A921" w:rsidR="00315449" w:rsidRDefault="00315449" w:rsidP="00315449">
      <w:pPr>
        <w:pStyle w:val="ListParagraph"/>
        <w:numPr>
          <w:ilvl w:val="1"/>
          <w:numId w:val="6"/>
        </w:numPr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Media</w:t>
      </w:r>
    </w:p>
    <w:p w14:paraId="7C69C003" w14:textId="65B97D27" w:rsidR="00315449" w:rsidRDefault="00315449" w:rsidP="00315449">
      <w:pPr>
        <w:pStyle w:val="ListParagraph"/>
        <w:numPr>
          <w:ilvl w:val="1"/>
          <w:numId w:val="6"/>
        </w:numPr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Stimulating AC</w:t>
      </w:r>
    </w:p>
    <w:p w14:paraId="180324C0" w14:textId="3F8D6ABC" w:rsidR="00315449" w:rsidRDefault="00315449" w:rsidP="00315449">
      <w:pPr>
        <w:pStyle w:val="ListParagraph"/>
        <w:numPr>
          <w:ilvl w:val="1"/>
          <w:numId w:val="6"/>
        </w:numPr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Funding and sponsorship</w:t>
      </w:r>
    </w:p>
    <w:p w14:paraId="2F447B66" w14:textId="347F45DC" w:rsidR="006A2366" w:rsidRDefault="006A2366" w:rsidP="00315449">
      <w:pPr>
        <w:pStyle w:val="ListParagraph"/>
        <w:numPr>
          <w:ilvl w:val="1"/>
          <w:numId w:val="6"/>
        </w:numPr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Handicapping</w:t>
      </w:r>
    </w:p>
    <w:p w14:paraId="2531F11E" w14:textId="39C6E1AA" w:rsidR="007A3032" w:rsidRPr="006A2366" w:rsidRDefault="006A2366" w:rsidP="00EB05A8">
      <w:pPr>
        <w:pStyle w:val="ListParagraph"/>
        <w:numPr>
          <w:ilvl w:val="1"/>
          <w:numId w:val="6"/>
        </w:numPr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Refereeing</w:t>
      </w:r>
    </w:p>
    <w:sectPr w:rsidR="007A3032" w:rsidRPr="006A2366" w:rsidSect="00162D32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74CA"/>
    <w:multiLevelType w:val="hybridMultilevel"/>
    <w:tmpl w:val="6E3211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A1BA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4439E"/>
    <w:multiLevelType w:val="hybridMultilevel"/>
    <w:tmpl w:val="85EE8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233D0"/>
    <w:multiLevelType w:val="hybridMultilevel"/>
    <w:tmpl w:val="2012D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83394"/>
    <w:multiLevelType w:val="hybridMultilevel"/>
    <w:tmpl w:val="90162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374E9"/>
    <w:multiLevelType w:val="hybridMultilevel"/>
    <w:tmpl w:val="D012D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3F"/>
    <w:rsid w:val="0001335E"/>
    <w:rsid w:val="00015D3D"/>
    <w:rsid w:val="0002703A"/>
    <w:rsid w:val="00083AF7"/>
    <w:rsid w:val="00101CFA"/>
    <w:rsid w:val="00162D32"/>
    <w:rsid w:val="00167271"/>
    <w:rsid w:val="001B0DAD"/>
    <w:rsid w:val="001D6AF5"/>
    <w:rsid w:val="001F3384"/>
    <w:rsid w:val="00315449"/>
    <w:rsid w:val="003C0420"/>
    <w:rsid w:val="00401484"/>
    <w:rsid w:val="004F54A4"/>
    <w:rsid w:val="0059321D"/>
    <w:rsid w:val="005F610D"/>
    <w:rsid w:val="00662ACD"/>
    <w:rsid w:val="006A2366"/>
    <w:rsid w:val="007A3032"/>
    <w:rsid w:val="008D6EB6"/>
    <w:rsid w:val="008E04AB"/>
    <w:rsid w:val="008F2D97"/>
    <w:rsid w:val="00927A92"/>
    <w:rsid w:val="009E193A"/>
    <w:rsid w:val="009F2F3F"/>
    <w:rsid w:val="00A50EFD"/>
    <w:rsid w:val="00AC7348"/>
    <w:rsid w:val="00B24052"/>
    <w:rsid w:val="00BE1EA2"/>
    <w:rsid w:val="00C126C9"/>
    <w:rsid w:val="00C27E22"/>
    <w:rsid w:val="00C73311"/>
    <w:rsid w:val="00CA336A"/>
    <w:rsid w:val="00CA70B9"/>
    <w:rsid w:val="00D1120C"/>
    <w:rsid w:val="00D5673E"/>
    <w:rsid w:val="00DF7ECC"/>
    <w:rsid w:val="00E21873"/>
    <w:rsid w:val="00E63EF9"/>
    <w:rsid w:val="00EB05A8"/>
    <w:rsid w:val="00F7008A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E137"/>
  <w15:chartTrackingRefBased/>
  <w15:docId w15:val="{3E3A93AC-D19B-4451-9496-69E09A6C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35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01CFA"/>
    <w:rPr>
      <w:rFonts w:ascii="Calibri" w:eastAsiaTheme="minorEastAsia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1CFA"/>
    <w:rPr>
      <w:rFonts w:ascii="Calibri" w:eastAsiaTheme="minorEastAsia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8E04AB"/>
    <w:rPr>
      <w:color w:val="0000FF"/>
      <w:u w:val="single"/>
    </w:rPr>
  </w:style>
  <w:style w:type="table" w:styleId="TableGrid">
    <w:name w:val="Table Grid"/>
    <w:basedOn w:val="TableNormal"/>
    <w:uiPriority w:val="39"/>
    <w:rsid w:val="00DF7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Shaw</dc:creator>
  <cp:keywords/>
  <dc:description/>
  <cp:lastModifiedBy>Linda Shaw</cp:lastModifiedBy>
  <cp:revision>28</cp:revision>
  <dcterms:created xsi:type="dcterms:W3CDTF">2020-05-26T08:48:00Z</dcterms:created>
  <dcterms:modified xsi:type="dcterms:W3CDTF">2021-11-15T16:32:00Z</dcterms:modified>
</cp:coreProperties>
</file>