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F254" w14:textId="435895FE" w:rsidR="00CA6936" w:rsidRPr="001F7A4F" w:rsidRDefault="00CA6936" w:rsidP="00537FAE">
      <w:pPr>
        <w:jc w:val="center"/>
        <w:rPr>
          <w:rFonts w:ascii="Tahoma" w:hAnsi="Tahoma" w:cs="Tahoma"/>
          <w:b/>
          <w:bCs/>
        </w:rPr>
      </w:pPr>
      <w:r w:rsidRPr="001F7A4F">
        <w:rPr>
          <w:rFonts w:ascii="Tahoma" w:hAnsi="Tahoma" w:cs="Tahoma"/>
          <w:b/>
          <w:bCs/>
        </w:rPr>
        <w:t>SWF Committee Meeting</w:t>
      </w:r>
      <w:r w:rsidR="00537FAE" w:rsidRPr="001F7A4F">
        <w:rPr>
          <w:rFonts w:ascii="Tahoma" w:hAnsi="Tahoma" w:cs="Tahoma"/>
          <w:b/>
          <w:bCs/>
        </w:rPr>
        <w:t xml:space="preserve"> </w:t>
      </w:r>
      <w:r w:rsidR="004D5A04" w:rsidRPr="001F7A4F">
        <w:rPr>
          <w:rFonts w:ascii="Tahoma" w:hAnsi="Tahoma" w:cs="Tahoma"/>
          <w:b/>
          <w:bCs/>
        </w:rPr>
        <w:t>25</w:t>
      </w:r>
      <w:r w:rsidR="004D5A04" w:rsidRPr="001F7A4F">
        <w:rPr>
          <w:rFonts w:ascii="Tahoma" w:hAnsi="Tahoma" w:cs="Tahoma"/>
          <w:b/>
          <w:bCs/>
          <w:vertAlign w:val="superscript"/>
        </w:rPr>
        <w:t>th</w:t>
      </w:r>
      <w:r w:rsidR="004D5A04" w:rsidRPr="001F7A4F">
        <w:rPr>
          <w:rFonts w:ascii="Tahoma" w:hAnsi="Tahoma" w:cs="Tahoma"/>
          <w:b/>
          <w:bCs/>
        </w:rPr>
        <w:t xml:space="preserve"> May </w:t>
      </w:r>
      <w:r w:rsidR="00671004" w:rsidRPr="001F7A4F">
        <w:rPr>
          <w:rFonts w:ascii="Tahoma" w:hAnsi="Tahoma" w:cs="Tahoma"/>
          <w:b/>
          <w:bCs/>
        </w:rPr>
        <w:t>2023</w:t>
      </w:r>
      <w:r w:rsidR="00537FAE" w:rsidRPr="001F7A4F">
        <w:rPr>
          <w:rFonts w:ascii="Tahoma" w:hAnsi="Tahoma" w:cs="Tahoma"/>
          <w:b/>
          <w:bCs/>
        </w:rPr>
        <w:t xml:space="preserve"> 7.00pm</w:t>
      </w:r>
      <w:r w:rsidRPr="001F7A4F">
        <w:rPr>
          <w:rFonts w:ascii="Tahoma" w:hAnsi="Tahoma" w:cs="Tahoma"/>
          <w:b/>
          <w:bCs/>
        </w:rPr>
        <w:t xml:space="preserve">: </w:t>
      </w:r>
      <w:r w:rsidR="00F90147" w:rsidRPr="001F7A4F">
        <w:rPr>
          <w:rFonts w:ascii="Tahoma" w:hAnsi="Tahoma" w:cs="Tahoma"/>
          <w:b/>
          <w:bCs/>
        </w:rPr>
        <w:t>Minutes</w:t>
      </w:r>
    </w:p>
    <w:p w14:paraId="069C2E7D" w14:textId="564FB8FB" w:rsidR="001F6873" w:rsidRPr="001F7A4F" w:rsidRDefault="001F6873" w:rsidP="00CA6936">
      <w:pPr>
        <w:rPr>
          <w:rFonts w:ascii="Tahoma" w:hAnsi="Tahoma" w:cs="Tahoma"/>
        </w:rPr>
      </w:pPr>
    </w:p>
    <w:p w14:paraId="118A5845" w14:textId="77777777" w:rsidR="00DD2B73" w:rsidRPr="001F7A4F" w:rsidRDefault="00DD2B73" w:rsidP="00CA6936">
      <w:pPr>
        <w:rPr>
          <w:rFonts w:ascii="Tahoma" w:hAnsi="Tahoma" w:cs="Tahoma"/>
        </w:rPr>
      </w:pPr>
    </w:p>
    <w:p w14:paraId="1936507F" w14:textId="77777777" w:rsidR="00F54E18" w:rsidRPr="001F7A4F" w:rsidRDefault="00F54E18" w:rsidP="00CA6936">
      <w:pPr>
        <w:rPr>
          <w:rFonts w:ascii="Tahoma" w:hAnsi="Tahoma" w:cs="Tahoma"/>
          <w:b/>
          <w:bCs/>
        </w:rPr>
      </w:pPr>
      <w:r w:rsidRPr="001F7A4F">
        <w:rPr>
          <w:rFonts w:ascii="Tahoma" w:hAnsi="Tahoma" w:cs="Tahoma"/>
          <w:b/>
          <w:bCs/>
        </w:rPr>
        <w:t>Present</w:t>
      </w:r>
    </w:p>
    <w:p w14:paraId="429A7B41" w14:textId="77777777" w:rsidR="00F54E18" w:rsidRPr="001F7A4F" w:rsidRDefault="00F54E18" w:rsidP="00CA6936">
      <w:pPr>
        <w:rPr>
          <w:rFonts w:ascii="Tahoma" w:hAnsi="Tahoma" w:cs="Tahoma"/>
        </w:rPr>
      </w:pPr>
    </w:p>
    <w:p w14:paraId="6BE1CA46" w14:textId="399F2EA1" w:rsidR="00F54E18" w:rsidRPr="001F7A4F" w:rsidRDefault="00F54E18" w:rsidP="00CA6936">
      <w:pPr>
        <w:rPr>
          <w:rFonts w:ascii="Tahoma" w:hAnsi="Tahoma" w:cs="Tahoma"/>
        </w:rPr>
      </w:pPr>
      <w:r w:rsidRPr="001F7A4F">
        <w:rPr>
          <w:rFonts w:ascii="Tahoma" w:hAnsi="Tahoma" w:cs="Tahoma"/>
        </w:rPr>
        <w:t xml:space="preserve">Tony Mayer, Paul Francis, Brian Wilson, Stephen </w:t>
      </w:r>
      <w:proofErr w:type="spellStart"/>
      <w:r w:rsidRPr="001F7A4F">
        <w:rPr>
          <w:rFonts w:ascii="Tahoma" w:hAnsi="Tahoma" w:cs="Tahoma"/>
        </w:rPr>
        <w:t>Custance</w:t>
      </w:r>
      <w:proofErr w:type="spellEnd"/>
      <w:r w:rsidRPr="001F7A4F">
        <w:rPr>
          <w:rFonts w:ascii="Tahoma" w:hAnsi="Tahoma" w:cs="Tahoma"/>
        </w:rPr>
        <w:t xml:space="preserve">-Baker, Peter Kirby, Linda Shaw, Mike Rice, Andru </w:t>
      </w:r>
      <w:proofErr w:type="spellStart"/>
      <w:r w:rsidRPr="001F7A4F">
        <w:rPr>
          <w:rFonts w:ascii="Tahoma" w:hAnsi="Tahoma" w:cs="Tahoma"/>
        </w:rPr>
        <w:t>Blewet</w:t>
      </w:r>
      <w:r w:rsidR="002B5D40" w:rsidRPr="001F7A4F">
        <w:rPr>
          <w:rFonts w:ascii="Tahoma" w:hAnsi="Tahoma" w:cs="Tahoma"/>
        </w:rPr>
        <w:t>t</w:t>
      </w:r>
      <w:proofErr w:type="spellEnd"/>
    </w:p>
    <w:p w14:paraId="08730541" w14:textId="0E0EA8C4" w:rsidR="002B5D40" w:rsidRPr="001F7A4F" w:rsidRDefault="002B5D40" w:rsidP="00CA6936">
      <w:pPr>
        <w:rPr>
          <w:rFonts w:ascii="Tahoma" w:hAnsi="Tahoma" w:cs="Tahoma"/>
        </w:rPr>
      </w:pPr>
    </w:p>
    <w:p w14:paraId="6B187D38" w14:textId="5B78C6CB" w:rsidR="002B5D40" w:rsidRPr="001F7A4F" w:rsidRDefault="002B5D40" w:rsidP="00CA6936">
      <w:pPr>
        <w:rPr>
          <w:rFonts w:ascii="Tahoma" w:hAnsi="Tahoma" w:cs="Tahoma"/>
          <w:b/>
          <w:bCs/>
        </w:rPr>
      </w:pPr>
      <w:r w:rsidRPr="001F7A4F">
        <w:rPr>
          <w:rFonts w:ascii="Tahoma" w:hAnsi="Tahoma" w:cs="Tahoma"/>
          <w:b/>
          <w:bCs/>
        </w:rPr>
        <w:t>Apologies</w:t>
      </w:r>
    </w:p>
    <w:p w14:paraId="1CCA2B47" w14:textId="77777777" w:rsidR="002B5D40" w:rsidRPr="001F7A4F" w:rsidRDefault="002B5D40" w:rsidP="00CA6936">
      <w:pPr>
        <w:rPr>
          <w:rFonts w:ascii="Tahoma" w:hAnsi="Tahoma" w:cs="Tahoma"/>
        </w:rPr>
      </w:pPr>
    </w:p>
    <w:p w14:paraId="5D7789E6" w14:textId="4F3FAA88" w:rsidR="002B5D40" w:rsidRPr="001F7A4F" w:rsidRDefault="002B5D40" w:rsidP="00CA6936">
      <w:pPr>
        <w:rPr>
          <w:rFonts w:ascii="Tahoma" w:hAnsi="Tahoma" w:cs="Tahoma"/>
        </w:rPr>
      </w:pPr>
      <w:r w:rsidRPr="001F7A4F">
        <w:rPr>
          <w:rFonts w:ascii="Tahoma" w:hAnsi="Tahoma" w:cs="Tahoma"/>
        </w:rPr>
        <w:t>None</w:t>
      </w:r>
    </w:p>
    <w:p w14:paraId="4D05189A" w14:textId="77777777" w:rsidR="004D5A04" w:rsidRPr="001F7A4F" w:rsidRDefault="004D5A04" w:rsidP="00385F4D">
      <w:pPr>
        <w:rPr>
          <w:rFonts w:ascii="Tahoma" w:hAnsi="Tahoma" w:cs="Tahoma"/>
          <w:b/>
          <w:bCs/>
        </w:rPr>
      </w:pPr>
    </w:p>
    <w:p w14:paraId="61F98823" w14:textId="6DB828E0" w:rsidR="002E226F" w:rsidRPr="001F7A4F" w:rsidRDefault="00593534"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Minutes of last meeting</w:t>
      </w:r>
      <w:r w:rsidR="00D57D6E" w:rsidRPr="001F7A4F">
        <w:rPr>
          <w:rFonts w:ascii="Tahoma" w:hAnsi="Tahoma" w:cs="Tahoma"/>
          <w:b/>
          <w:bCs/>
          <w:sz w:val="22"/>
          <w:szCs w:val="22"/>
        </w:rPr>
        <w:t xml:space="preserve"> </w:t>
      </w:r>
    </w:p>
    <w:p w14:paraId="66B2A02F" w14:textId="77777777" w:rsidR="004D5A04" w:rsidRPr="001F7A4F" w:rsidRDefault="004D5A04" w:rsidP="004D5A04">
      <w:pPr>
        <w:rPr>
          <w:rFonts w:ascii="Tahoma" w:hAnsi="Tahoma" w:cs="Tahoma"/>
          <w:b/>
          <w:bCs/>
        </w:rPr>
      </w:pPr>
    </w:p>
    <w:p w14:paraId="519DDBD6" w14:textId="3F6E7DBB" w:rsidR="00B577DF" w:rsidRPr="001F7A4F" w:rsidRDefault="00F90147" w:rsidP="002B5D40">
      <w:pPr>
        <w:pStyle w:val="ListParagraph"/>
        <w:numPr>
          <w:ilvl w:val="1"/>
          <w:numId w:val="24"/>
        </w:numPr>
        <w:rPr>
          <w:rFonts w:ascii="Tahoma" w:hAnsi="Tahoma" w:cs="Tahoma"/>
          <w:sz w:val="22"/>
          <w:szCs w:val="22"/>
        </w:rPr>
      </w:pPr>
      <w:r w:rsidRPr="001F7A4F">
        <w:rPr>
          <w:rFonts w:ascii="Tahoma" w:hAnsi="Tahoma" w:cs="Tahoma"/>
          <w:sz w:val="22"/>
          <w:szCs w:val="22"/>
        </w:rPr>
        <w:t>Previously circulated</w:t>
      </w:r>
      <w:r w:rsidR="00F54E18" w:rsidRPr="001F7A4F">
        <w:rPr>
          <w:rFonts w:ascii="Tahoma" w:hAnsi="Tahoma" w:cs="Tahoma"/>
          <w:sz w:val="22"/>
          <w:szCs w:val="22"/>
        </w:rPr>
        <w:t xml:space="preserve"> and agreed as correct.</w:t>
      </w:r>
    </w:p>
    <w:p w14:paraId="7D3D7E3C" w14:textId="77777777" w:rsidR="00B577DF" w:rsidRPr="001F7A4F" w:rsidRDefault="00B577DF" w:rsidP="004D5A04">
      <w:pPr>
        <w:rPr>
          <w:rFonts w:ascii="Tahoma" w:hAnsi="Tahoma" w:cs="Tahoma"/>
          <w:b/>
          <w:bCs/>
        </w:rPr>
      </w:pPr>
    </w:p>
    <w:p w14:paraId="2AE59EAE" w14:textId="0B46E2F8" w:rsidR="003A5C4C" w:rsidRPr="001F7A4F" w:rsidRDefault="00B863C4"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 xml:space="preserve">Update and </w:t>
      </w:r>
      <w:r w:rsidR="00593534" w:rsidRPr="001F7A4F">
        <w:rPr>
          <w:rFonts w:ascii="Tahoma" w:hAnsi="Tahoma" w:cs="Tahoma"/>
          <w:b/>
          <w:bCs/>
          <w:sz w:val="22"/>
          <w:szCs w:val="22"/>
        </w:rPr>
        <w:t xml:space="preserve">Matters </w:t>
      </w:r>
      <w:r w:rsidRPr="001F7A4F">
        <w:rPr>
          <w:rFonts w:ascii="Tahoma" w:hAnsi="Tahoma" w:cs="Tahoma"/>
          <w:b/>
          <w:bCs/>
          <w:sz w:val="22"/>
          <w:szCs w:val="22"/>
        </w:rPr>
        <w:t>A</w:t>
      </w:r>
      <w:r w:rsidR="00593534" w:rsidRPr="001F7A4F">
        <w:rPr>
          <w:rFonts w:ascii="Tahoma" w:hAnsi="Tahoma" w:cs="Tahoma"/>
          <w:b/>
          <w:bCs/>
          <w:sz w:val="22"/>
          <w:szCs w:val="22"/>
        </w:rPr>
        <w:t>rising</w:t>
      </w:r>
      <w:r w:rsidR="00537FAE" w:rsidRPr="001F7A4F">
        <w:rPr>
          <w:rFonts w:ascii="Tahoma" w:hAnsi="Tahoma" w:cs="Tahoma"/>
          <w:b/>
          <w:bCs/>
          <w:sz w:val="22"/>
          <w:szCs w:val="22"/>
        </w:rPr>
        <w:t xml:space="preserve"> </w:t>
      </w:r>
    </w:p>
    <w:p w14:paraId="2EE8E0B9" w14:textId="77777777" w:rsidR="00F54E18" w:rsidRPr="001F7A4F" w:rsidRDefault="00F54E18" w:rsidP="004D5A04">
      <w:pPr>
        <w:rPr>
          <w:rFonts w:ascii="Tahoma" w:hAnsi="Tahoma" w:cs="Tahoma"/>
          <w:b/>
          <w:bCs/>
        </w:rPr>
      </w:pPr>
    </w:p>
    <w:p w14:paraId="5F9113A5" w14:textId="45A6E25F" w:rsidR="00F54E18" w:rsidRPr="001F7A4F" w:rsidRDefault="00F54E18" w:rsidP="002B5D40">
      <w:pPr>
        <w:pStyle w:val="ListParagraph"/>
        <w:numPr>
          <w:ilvl w:val="1"/>
          <w:numId w:val="24"/>
        </w:numPr>
        <w:rPr>
          <w:rFonts w:ascii="Tahoma" w:hAnsi="Tahoma" w:cs="Tahoma"/>
          <w:sz w:val="22"/>
          <w:szCs w:val="22"/>
        </w:rPr>
      </w:pPr>
      <w:r w:rsidRPr="001F7A4F">
        <w:rPr>
          <w:rFonts w:ascii="Tahoma" w:hAnsi="Tahoma" w:cs="Tahoma"/>
          <w:sz w:val="22"/>
          <w:szCs w:val="22"/>
        </w:rPr>
        <w:t>All covered in the agenda</w:t>
      </w:r>
    </w:p>
    <w:p w14:paraId="05F8EACD" w14:textId="77777777" w:rsidR="00077C70" w:rsidRPr="001F7A4F" w:rsidRDefault="00077C70" w:rsidP="00385F4D">
      <w:pPr>
        <w:rPr>
          <w:rFonts w:ascii="Tahoma" w:hAnsi="Tahoma" w:cs="Tahoma"/>
          <w:b/>
          <w:bCs/>
        </w:rPr>
      </w:pPr>
    </w:p>
    <w:p w14:paraId="0877B14A" w14:textId="36A460C8" w:rsidR="00385F4D" w:rsidRPr="001F7A4F" w:rsidRDefault="000C3534"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Treasurer’s Report</w:t>
      </w:r>
    </w:p>
    <w:p w14:paraId="5B21B2B8" w14:textId="77777777" w:rsidR="00B21301" w:rsidRPr="001F7A4F" w:rsidRDefault="00B21301" w:rsidP="00B21301">
      <w:pPr>
        <w:rPr>
          <w:rFonts w:ascii="Tahoma" w:hAnsi="Tahoma" w:cs="Tahoma"/>
        </w:rPr>
      </w:pPr>
    </w:p>
    <w:p w14:paraId="7C91E9BD" w14:textId="3CEEF075" w:rsidR="00B577DF" w:rsidRPr="001F7A4F" w:rsidRDefault="003A0FC0" w:rsidP="002B5D40">
      <w:pPr>
        <w:pStyle w:val="ListParagraph"/>
        <w:numPr>
          <w:ilvl w:val="1"/>
          <w:numId w:val="24"/>
        </w:numPr>
        <w:rPr>
          <w:rFonts w:ascii="Tahoma" w:hAnsi="Tahoma" w:cs="Tahoma"/>
          <w:sz w:val="22"/>
          <w:szCs w:val="22"/>
        </w:rPr>
      </w:pPr>
      <w:r w:rsidRPr="001F7A4F">
        <w:rPr>
          <w:rFonts w:ascii="Tahoma" w:hAnsi="Tahoma" w:cs="Tahoma"/>
          <w:sz w:val="22"/>
          <w:szCs w:val="22"/>
        </w:rPr>
        <w:t>See Peter’s report Appendix 1 p5</w:t>
      </w:r>
    </w:p>
    <w:p w14:paraId="7D41B0EA" w14:textId="205CBA82" w:rsidR="00F54E18" w:rsidRPr="001F7A4F" w:rsidRDefault="002B5D40" w:rsidP="002B5D40">
      <w:pPr>
        <w:pStyle w:val="ListParagraph"/>
        <w:numPr>
          <w:ilvl w:val="1"/>
          <w:numId w:val="24"/>
        </w:numPr>
        <w:rPr>
          <w:rFonts w:ascii="Tahoma" w:hAnsi="Tahoma" w:cs="Tahoma"/>
          <w:sz w:val="22"/>
          <w:szCs w:val="22"/>
        </w:rPr>
      </w:pPr>
      <w:r w:rsidRPr="001F7A4F">
        <w:rPr>
          <w:rFonts w:ascii="Tahoma" w:hAnsi="Tahoma" w:cs="Tahoma"/>
          <w:sz w:val="22"/>
          <w:szCs w:val="22"/>
        </w:rPr>
        <w:t>S</w:t>
      </w:r>
      <w:r w:rsidR="00F54E18" w:rsidRPr="001F7A4F">
        <w:rPr>
          <w:rFonts w:ascii="Tahoma" w:hAnsi="Tahoma" w:cs="Tahoma"/>
          <w:sz w:val="22"/>
          <w:szCs w:val="22"/>
        </w:rPr>
        <w:t xml:space="preserve">everal amounts relating to interest and some withdrawals </w:t>
      </w:r>
      <w:r w:rsidRPr="001F7A4F">
        <w:rPr>
          <w:rFonts w:ascii="Tahoma" w:hAnsi="Tahoma" w:cs="Tahoma"/>
          <w:sz w:val="22"/>
          <w:szCs w:val="22"/>
        </w:rPr>
        <w:t xml:space="preserve">have been received </w:t>
      </w:r>
      <w:r w:rsidR="00F54E18" w:rsidRPr="001F7A4F">
        <w:rPr>
          <w:rFonts w:ascii="Tahoma" w:hAnsi="Tahoma" w:cs="Tahoma"/>
          <w:sz w:val="22"/>
          <w:szCs w:val="22"/>
        </w:rPr>
        <w:t>so waiting for that to settle down.</w:t>
      </w:r>
    </w:p>
    <w:p w14:paraId="6FB3CFEA" w14:textId="0F721999" w:rsidR="008C148D" w:rsidRPr="001F7A4F" w:rsidRDefault="00F54E18" w:rsidP="002B5D40">
      <w:pPr>
        <w:pStyle w:val="ListParagraph"/>
        <w:numPr>
          <w:ilvl w:val="1"/>
          <w:numId w:val="24"/>
        </w:numPr>
        <w:rPr>
          <w:rFonts w:ascii="Tahoma" w:hAnsi="Tahoma" w:cs="Tahoma"/>
          <w:sz w:val="22"/>
          <w:szCs w:val="22"/>
        </w:rPr>
      </w:pPr>
      <w:r w:rsidRPr="001F7A4F">
        <w:rPr>
          <w:rFonts w:ascii="Tahoma" w:hAnsi="Tahoma" w:cs="Tahoma"/>
          <w:sz w:val="22"/>
          <w:szCs w:val="22"/>
        </w:rPr>
        <w:t>Overall, now looking at £200 deficit which was originally thought likely to be £500</w:t>
      </w:r>
    </w:p>
    <w:p w14:paraId="4580E8A8" w14:textId="6CFB7C3D" w:rsidR="00F54E18" w:rsidRPr="001F7A4F" w:rsidRDefault="00F54E18" w:rsidP="002B5D40">
      <w:pPr>
        <w:pStyle w:val="ListParagraph"/>
        <w:numPr>
          <w:ilvl w:val="1"/>
          <w:numId w:val="24"/>
        </w:numPr>
        <w:rPr>
          <w:rFonts w:ascii="Tahoma" w:hAnsi="Tahoma" w:cs="Tahoma"/>
          <w:sz w:val="22"/>
          <w:szCs w:val="22"/>
        </w:rPr>
      </w:pPr>
      <w:r w:rsidRPr="001F7A4F">
        <w:rPr>
          <w:rFonts w:ascii="Tahoma" w:hAnsi="Tahoma" w:cs="Tahoma"/>
          <w:sz w:val="22"/>
          <w:szCs w:val="22"/>
        </w:rPr>
        <w:t xml:space="preserve">JMB – covering course costs but looks like </w:t>
      </w:r>
      <w:proofErr w:type="gramStart"/>
      <w:r w:rsidRPr="001F7A4F">
        <w:rPr>
          <w:rFonts w:ascii="Tahoma" w:hAnsi="Tahoma" w:cs="Tahoma"/>
          <w:sz w:val="22"/>
          <w:szCs w:val="22"/>
        </w:rPr>
        <w:t>we’ll</w:t>
      </w:r>
      <w:proofErr w:type="gramEnd"/>
      <w:r w:rsidRPr="001F7A4F">
        <w:rPr>
          <w:rFonts w:ascii="Tahoma" w:hAnsi="Tahoma" w:cs="Tahoma"/>
          <w:sz w:val="22"/>
          <w:szCs w:val="22"/>
        </w:rPr>
        <w:t xml:space="preserve"> be spending less than budgeted for – this will continue to be spent on development projects</w:t>
      </w:r>
    </w:p>
    <w:p w14:paraId="4BFE8719" w14:textId="3D55337F" w:rsidR="00F54E18" w:rsidRPr="001F7A4F" w:rsidRDefault="002B5D40" w:rsidP="002B5D40">
      <w:pPr>
        <w:pStyle w:val="ListParagraph"/>
        <w:numPr>
          <w:ilvl w:val="1"/>
          <w:numId w:val="24"/>
        </w:numPr>
        <w:rPr>
          <w:rFonts w:ascii="Tahoma" w:hAnsi="Tahoma" w:cs="Tahoma"/>
          <w:sz w:val="22"/>
          <w:szCs w:val="22"/>
        </w:rPr>
      </w:pPr>
      <w:r w:rsidRPr="001F7A4F">
        <w:rPr>
          <w:rFonts w:ascii="Tahoma" w:hAnsi="Tahoma" w:cs="Tahoma"/>
          <w:sz w:val="22"/>
          <w:szCs w:val="22"/>
        </w:rPr>
        <w:t>Agreed with the proposal that</w:t>
      </w:r>
      <w:r w:rsidR="00F54E18" w:rsidRPr="001F7A4F">
        <w:rPr>
          <w:rFonts w:ascii="Tahoma" w:hAnsi="Tahoma" w:cs="Tahoma"/>
          <w:sz w:val="22"/>
          <w:szCs w:val="22"/>
        </w:rPr>
        <w:t xml:space="preserve"> no increase in fees </w:t>
      </w:r>
      <w:r w:rsidRPr="001F7A4F">
        <w:rPr>
          <w:rFonts w:ascii="Tahoma" w:hAnsi="Tahoma" w:cs="Tahoma"/>
          <w:sz w:val="22"/>
          <w:szCs w:val="22"/>
        </w:rPr>
        <w:t>is likely to be needed for 2024</w:t>
      </w:r>
    </w:p>
    <w:p w14:paraId="3F9D4523" w14:textId="77777777" w:rsidR="00F54E18" w:rsidRPr="001F7A4F" w:rsidRDefault="00F54E18" w:rsidP="00807B00">
      <w:pPr>
        <w:rPr>
          <w:rFonts w:ascii="Tahoma" w:hAnsi="Tahoma" w:cs="Tahoma"/>
        </w:rPr>
      </w:pPr>
    </w:p>
    <w:p w14:paraId="31DA80F3" w14:textId="32934723" w:rsidR="000D7778" w:rsidRPr="001F7A4F" w:rsidRDefault="00EA2A29"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League Secretary</w:t>
      </w:r>
      <w:bookmarkStart w:id="0" w:name="_Hlk120872822"/>
    </w:p>
    <w:p w14:paraId="06EB9773" w14:textId="77777777" w:rsidR="002B5D40" w:rsidRPr="001F7A4F" w:rsidRDefault="002B5D40" w:rsidP="002B5D40">
      <w:pPr>
        <w:pStyle w:val="ListParagraph"/>
        <w:ind w:left="360"/>
        <w:rPr>
          <w:rFonts w:ascii="Tahoma" w:hAnsi="Tahoma" w:cs="Tahoma"/>
          <w:sz w:val="22"/>
          <w:szCs w:val="22"/>
        </w:rPr>
      </w:pPr>
    </w:p>
    <w:p w14:paraId="63E53780" w14:textId="77777777" w:rsidR="002B5D40" w:rsidRPr="001F7A4F" w:rsidRDefault="002B5D40" w:rsidP="002B5D40">
      <w:pPr>
        <w:pStyle w:val="ListParagraph"/>
        <w:numPr>
          <w:ilvl w:val="1"/>
          <w:numId w:val="24"/>
        </w:numPr>
        <w:rPr>
          <w:rFonts w:ascii="Tahoma" w:hAnsi="Tahoma" w:cs="Tahoma"/>
          <w:sz w:val="22"/>
          <w:szCs w:val="22"/>
        </w:rPr>
      </w:pPr>
      <w:r w:rsidRPr="001F7A4F">
        <w:rPr>
          <w:rFonts w:ascii="Tahoma" w:hAnsi="Tahoma" w:cs="Tahoma"/>
          <w:sz w:val="22"/>
          <w:szCs w:val="22"/>
        </w:rPr>
        <w:t>See report Appendix 2</w:t>
      </w:r>
    </w:p>
    <w:p w14:paraId="1C3EBE61" w14:textId="77777777" w:rsidR="002B5D40" w:rsidRPr="001F7A4F" w:rsidRDefault="002B5D40" w:rsidP="002B5D40">
      <w:pPr>
        <w:pStyle w:val="ListParagraph"/>
        <w:numPr>
          <w:ilvl w:val="1"/>
          <w:numId w:val="24"/>
        </w:numPr>
        <w:rPr>
          <w:rFonts w:ascii="Tahoma" w:hAnsi="Tahoma" w:cs="Tahoma"/>
          <w:sz w:val="22"/>
          <w:szCs w:val="22"/>
        </w:rPr>
      </w:pPr>
      <w:r w:rsidRPr="001F7A4F">
        <w:rPr>
          <w:rFonts w:ascii="Tahoma" w:hAnsi="Tahoma" w:cs="Tahoma"/>
          <w:sz w:val="22"/>
          <w:szCs w:val="22"/>
        </w:rPr>
        <w:t>Update</w:t>
      </w:r>
    </w:p>
    <w:p w14:paraId="1A6252B8" w14:textId="77777777" w:rsidR="002B5D40" w:rsidRPr="001F7A4F" w:rsidRDefault="002B5D40" w:rsidP="002B5D40">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Now 50 matches completed so a lot of recent activity</w:t>
      </w:r>
    </w:p>
    <w:p w14:paraId="0C6FC682" w14:textId="77777777" w:rsidR="002B5D40" w:rsidRPr="001F7A4F" w:rsidRDefault="002B5D40" w:rsidP="002B5D40">
      <w:pPr>
        <w:pStyle w:val="ListParagraph"/>
        <w:numPr>
          <w:ilvl w:val="2"/>
          <w:numId w:val="24"/>
        </w:numPr>
        <w:rPr>
          <w:rFonts w:ascii="Tahoma" w:hAnsi="Tahoma" w:cs="Tahoma"/>
          <w:sz w:val="22"/>
          <w:szCs w:val="22"/>
        </w:rPr>
      </w:pPr>
      <w:proofErr w:type="spellStart"/>
      <w:r w:rsidRPr="001F7A4F">
        <w:rPr>
          <w:rFonts w:ascii="Tahoma" w:eastAsia="Times New Roman" w:hAnsi="Tahoma" w:cs="Tahoma"/>
          <w:sz w:val="22"/>
          <w:szCs w:val="22"/>
        </w:rPr>
        <w:t>WsM</w:t>
      </w:r>
      <w:proofErr w:type="spellEnd"/>
      <w:r w:rsidRPr="001F7A4F">
        <w:rPr>
          <w:rFonts w:ascii="Tahoma" w:eastAsia="Times New Roman" w:hAnsi="Tahoma" w:cs="Tahoma"/>
          <w:sz w:val="22"/>
          <w:szCs w:val="22"/>
        </w:rPr>
        <w:t xml:space="preserve"> had to withdraw from Intermediate before the season begun but </w:t>
      </w:r>
      <w:proofErr w:type="gramStart"/>
      <w:r w:rsidRPr="001F7A4F">
        <w:rPr>
          <w:rFonts w:ascii="Tahoma" w:eastAsia="Times New Roman" w:hAnsi="Tahoma" w:cs="Tahoma"/>
          <w:sz w:val="22"/>
          <w:szCs w:val="22"/>
        </w:rPr>
        <w:t>hopefully</w:t>
      </w:r>
      <w:proofErr w:type="gramEnd"/>
      <w:r w:rsidRPr="001F7A4F">
        <w:rPr>
          <w:rFonts w:ascii="Tahoma" w:eastAsia="Times New Roman" w:hAnsi="Tahoma" w:cs="Tahoma"/>
          <w:sz w:val="22"/>
          <w:szCs w:val="22"/>
        </w:rPr>
        <w:t xml:space="preserve"> they will have a team for next year.</w:t>
      </w:r>
      <w:r w:rsidRPr="001F7A4F">
        <w:rPr>
          <w:rFonts w:ascii="Tahoma" w:eastAsia="Times New Roman" w:hAnsi="Tahoma" w:cs="Tahoma"/>
          <w:sz w:val="22"/>
          <w:szCs w:val="22"/>
        </w:rPr>
        <w:tab/>
      </w:r>
    </w:p>
    <w:p w14:paraId="63591328" w14:textId="77777777" w:rsidR="002B5D40" w:rsidRPr="001F7A4F" w:rsidRDefault="002B5D40" w:rsidP="002B5D40">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Bath may have a trophy to donate for the GC Level 5+</w:t>
      </w:r>
      <w:r w:rsidRPr="001F7A4F">
        <w:rPr>
          <w:rFonts w:ascii="Tahoma" w:eastAsia="Times New Roman" w:hAnsi="Tahoma" w:cs="Tahoma"/>
          <w:sz w:val="22"/>
          <w:szCs w:val="22"/>
        </w:rPr>
        <w:tab/>
      </w:r>
    </w:p>
    <w:p w14:paraId="24B96DA8" w14:textId="77777777" w:rsidR="002B5D40" w:rsidRPr="001F7A4F" w:rsidRDefault="002B5D40" w:rsidP="002B5D40">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Richard Wood happy to rep and ref at Sidmouth and will arrange replacement himself if necessary</w:t>
      </w:r>
    </w:p>
    <w:p w14:paraId="404A558D" w14:textId="77777777" w:rsidR="00A63EED" w:rsidRPr="001F7A4F" w:rsidRDefault="002B5D40" w:rsidP="00A63EED">
      <w:pPr>
        <w:pStyle w:val="ListParagraph"/>
        <w:numPr>
          <w:ilvl w:val="3"/>
          <w:numId w:val="24"/>
        </w:numPr>
        <w:rPr>
          <w:rFonts w:ascii="Tahoma" w:hAnsi="Tahoma" w:cs="Tahoma"/>
          <w:sz w:val="22"/>
          <w:szCs w:val="22"/>
        </w:rPr>
      </w:pPr>
      <w:r w:rsidRPr="001F7A4F">
        <w:rPr>
          <w:rFonts w:ascii="Tahoma" w:eastAsia="Times New Roman" w:hAnsi="Tahoma" w:cs="Tahoma"/>
          <w:b/>
          <w:bCs/>
          <w:sz w:val="22"/>
          <w:szCs w:val="22"/>
          <w:highlight w:val="yellow"/>
        </w:rPr>
        <w:t>Action: Stephen</w:t>
      </w:r>
      <w:r w:rsidRPr="001F7A4F">
        <w:rPr>
          <w:rFonts w:ascii="Tahoma" w:eastAsia="Times New Roman" w:hAnsi="Tahoma" w:cs="Tahoma"/>
          <w:b/>
          <w:bCs/>
          <w:sz w:val="22"/>
          <w:szCs w:val="22"/>
        </w:rPr>
        <w:t xml:space="preserve"> </w:t>
      </w:r>
      <w:r w:rsidRPr="001F7A4F">
        <w:rPr>
          <w:rFonts w:ascii="Tahoma" w:eastAsia="Times New Roman" w:hAnsi="Tahoma" w:cs="Tahoma"/>
          <w:sz w:val="22"/>
          <w:szCs w:val="22"/>
        </w:rPr>
        <w:t xml:space="preserve">to send Linda re-jigged finals’ </w:t>
      </w:r>
      <w:proofErr w:type="gramStart"/>
      <w:r w:rsidRPr="001F7A4F">
        <w:rPr>
          <w:rFonts w:ascii="Tahoma" w:eastAsia="Times New Roman" w:hAnsi="Tahoma" w:cs="Tahoma"/>
          <w:sz w:val="22"/>
          <w:szCs w:val="22"/>
        </w:rPr>
        <w:t>reps</w:t>
      </w:r>
      <w:proofErr w:type="gramEnd"/>
      <w:r w:rsidRPr="001F7A4F">
        <w:rPr>
          <w:rFonts w:ascii="Tahoma" w:eastAsia="Times New Roman" w:hAnsi="Tahoma" w:cs="Tahoma"/>
          <w:sz w:val="22"/>
          <w:szCs w:val="22"/>
        </w:rPr>
        <w:t xml:space="preserve"> schedule</w:t>
      </w:r>
    </w:p>
    <w:p w14:paraId="15232FC6" w14:textId="77777777" w:rsidR="00A63EED" w:rsidRPr="001F7A4F" w:rsidRDefault="00A63EED" w:rsidP="00A63EED">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Various queries have been responded to</w:t>
      </w:r>
    </w:p>
    <w:p w14:paraId="0C334348" w14:textId="77777777" w:rsidR="00A63EED" w:rsidRPr="001F7A4F" w:rsidRDefault="002B5D40" w:rsidP="00A63EED">
      <w:pPr>
        <w:pStyle w:val="ListParagraph"/>
        <w:numPr>
          <w:ilvl w:val="1"/>
          <w:numId w:val="24"/>
        </w:numPr>
        <w:rPr>
          <w:rFonts w:ascii="Tahoma" w:hAnsi="Tahoma" w:cs="Tahoma"/>
          <w:sz w:val="22"/>
          <w:szCs w:val="22"/>
        </w:rPr>
      </w:pPr>
      <w:r w:rsidRPr="001F7A4F">
        <w:rPr>
          <w:rFonts w:ascii="Tahoma" w:eastAsia="Times New Roman" w:hAnsi="Tahoma" w:cs="Tahoma"/>
          <w:sz w:val="22"/>
          <w:szCs w:val="22"/>
        </w:rPr>
        <w:t xml:space="preserve">Advantage </w:t>
      </w:r>
      <w:r w:rsidR="00A63EED" w:rsidRPr="001F7A4F">
        <w:rPr>
          <w:rFonts w:ascii="Tahoma" w:eastAsia="Times New Roman" w:hAnsi="Tahoma" w:cs="Tahoma"/>
          <w:sz w:val="22"/>
          <w:szCs w:val="22"/>
        </w:rPr>
        <w:t>GC</w:t>
      </w:r>
    </w:p>
    <w:p w14:paraId="0C9E3C48" w14:textId="77777777" w:rsidR="00A63EED" w:rsidRPr="001F7A4F" w:rsidRDefault="00A63EED" w:rsidP="00A63EED">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Info on results has been received</w:t>
      </w:r>
      <w:r w:rsidR="002B5D40" w:rsidRPr="001F7A4F">
        <w:rPr>
          <w:rFonts w:ascii="Tahoma" w:eastAsia="Times New Roman" w:hAnsi="Tahoma" w:cs="Tahoma"/>
          <w:sz w:val="22"/>
          <w:szCs w:val="22"/>
        </w:rPr>
        <w:t xml:space="preserve"> from a couple of clubs –</w:t>
      </w:r>
      <w:r w:rsidRPr="001F7A4F">
        <w:rPr>
          <w:rFonts w:ascii="Tahoma" w:eastAsia="Times New Roman" w:hAnsi="Tahoma" w:cs="Tahoma"/>
          <w:sz w:val="22"/>
          <w:szCs w:val="22"/>
        </w:rPr>
        <w:t xml:space="preserve"> these tend to be individual opinions which are split but slightly in favour of Advantage</w:t>
      </w:r>
    </w:p>
    <w:p w14:paraId="0634D4BA" w14:textId="77777777" w:rsidR="00A63EED" w:rsidRPr="001F7A4F" w:rsidRDefault="00A63EED" w:rsidP="00A63EED">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Note that scoring is not being recorded in line with regulations</w:t>
      </w:r>
    </w:p>
    <w:p w14:paraId="1E77FBA1" w14:textId="0DFA9D45" w:rsidR="002B5D40" w:rsidRPr="001F7A4F" w:rsidRDefault="002B5D40" w:rsidP="00A63EED">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 xml:space="preserve"> </w:t>
      </w:r>
      <w:r w:rsidR="00A63EED" w:rsidRPr="001F7A4F">
        <w:rPr>
          <w:rFonts w:ascii="Tahoma" w:eastAsia="Times New Roman" w:hAnsi="Tahoma" w:cs="Tahoma"/>
          <w:sz w:val="22"/>
          <w:szCs w:val="22"/>
        </w:rPr>
        <w:t>Some clubs are using clickers to keep tabs on the score but this means spectators cannot know the state of the game</w:t>
      </w:r>
    </w:p>
    <w:p w14:paraId="7EA52471" w14:textId="7177FF52" w:rsidR="00A63EED" w:rsidRPr="001F7A4F" w:rsidRDefault="00A63EED" w:rsidP="00A63EED">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Noted that the problem that AGC was meant to resolve is still not clear and our experience is that games in our leagues have been fair over the past 6 years</w:t>
      </w:r>
    </w:p>
    <w:p w14:paraId="53E76A40" w14:textId="2F97A339" w:rsidR="00A63EED" w:rsidRPr="001F7A4F" w:rsidRDefault="00A63EED" w:rsidP="00A63EED">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Other Feds’ experience varies – some have changed to AGC, others undertaking trials</w:t>
      </w:r>
    </w:p>
    <w:p w14:paraId="09BE22B8" w14:textId="53F7EAD3" w:rsidR="00A63EED" w:rsidRPr="001F7A4F" w:rsidRDefault="00A63EED" w:rsidP="00A63EED">
      <w:pPr>
        <w:pStyle w:val="ListParagraph"/>
        <w:numPr>
          <w:ilvl w:val="3"/>
          <w:numId w:val="24"/>
        </w:numPr>
        <w:rPr>
          <w:rFonts w:ascii="Tahoma" w:hAnsi="Tahoma" w:cs="Tahoma"/>
          <w:sz w:val="22"/>
          <w:szCs w:val="22"/>
        </w:rPr>
      </w:pPr>
      <w:r w:rsidRPr="001F7A4F">
        <w:rPr>
          <w:rFonts w:ascii="Tahoma" w:eastAsia="Times New Roman" w:hAnsi="Tahoma" w:cs="Tahoma"/>
          <w:sz w:val="22"/>
          <w:szCs w:val="22"/>
        </w:rPr>
        <w:lastRenderedPageBreak/>
        <w:t>Our Leagues still show the widest range of handicaps amongst participants and AGC is not shown to be as fair in these situations</w:t>
      </w:r>
    </w:p>
    <w:p w14:paraId="21991622" w14:textId="5843CB1E" w:rsidR="00A63EED" w:rsidRPr="001F7A4F" w:rsidRDefault="00A63EED" w:rsidP="00A63EED">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 xml:space="preserve">Agreed that we run another Survey Monkey in July </w:t>
      </w:r>
      <w:r w:rsidRPr="000F4E1C">
        <w:rPr>
          <w:rFonts w:ascii="Tahoma" w:eastAsia="Times New Roman" w:hAnsi="Tahoma" w:cs="Tahoma"/>
          <w:b/>
          <w:bCs/>
          <w:sz w:val="22"/>
          <w:szCs w:val="22"/>
          <w:highlight w:val="yellow"/>
        </w:rPr>
        <w:t>Action: Stephen and Paul</w:t>
      </w:r>
      <w:r w:rsidRPr="001F7A4F">
        <w:rPr>
          <w:rFonts w:ascii="Tahoma" w:eastAsia="Times New Roman" w:hAnsi="Tahoma" w:cs="Tahoma"/>
          <w:sz w:val="22"/>
          <w:szCs w:val="22"/>
        </w:rPr>
        <w:t xml:space="preserve"> to re-draft the questions</w:t>
      </w:r>
    </w:p>
    <w:p w14:paraId="39CC9832" w14:textId="6D19A8D5" w:rsidR="00A63EED" w:rsidRPr="001F7A4F" w:rsidRDefault="00A63EED" w:rsidP="00D105CB">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 xml:space="preserve">Agreed that views are still extensive and disparate and that any proposal to AGM would swamp the meeting, therefore we will continue to consult but will not ourselves be proposing any change nor will we accept any such proposal from clubs. </w:t>
      </w:r>
      <w:r w:rsidRPr="000F4E1C">
        <w:rPr>
          <w:rFonts w:ascii="Tahoma" w:eastAsia="Times New Roman" w:hAnsi="Tahoma" w:cs="Tahoma"/>
          <w:b/>
          <w:bCs/>
          <w:sz w:val="22"/>
          <w:szCs w:val="22"/>
          <w:highlight w:val="yellow"/>
        </w:rPr>
        <w:t>Action: Stephen / Linda</w:t>
      </w:r>
      <w:r w:rsidRPr="001F7A4F">
        <w:rPr>
          <w:rFonts w:ascii="Tahoma" w:eastAsia="Times New Roman" w:hAnsi="Tahoma" w:cs="Tahoma"/>
          <w:sz w:val="22"/>
          <w:szCs w:val="22"/>
        </w:rPr>
        <w:t xml:space="preserve"> Clubs to be informed when AGM papers are circulated</w:t>
      </w:r>
    </w:p>
    <w:p w14:paraId="480CA346" w14:textId="3BF4DF90" w:rsidR="00D105CB" w:rsidRPr="001F7A4F" w:rsidRDefault="00D105CB" w:rsidP="00D105CB">
      <w:pPr>
        <w:pStyle w:val="ListParagraph"/>
        <w:numPr>
          <w:ilvl w:val="1"/>
          <w:numId w:val="24"/>
        </w:numPr>
        <w:rPr>
          <w:rFonts w:ascii="Tahoma" w:hAnsi="Tahoma" w:cs="Tahoma"/>
          <w:sz w:val="22"/>
          <w:szCs w:val="22"/>
        </w:rPr>
      </w:pPr>
      <w:r w:rsidRPr="001F7A4F">
        <w:rPr>
          <w:rFonts w:ascii="Tahoma" w:eastAsia="Times New Roman" w:hAnsi="Tahoma" w:cs="Tahoma"/>
          <w:sz w:val="22"/>
          <w:szCs w:val="22"/>
        </w:rPr>
        <w:t>National Short Croquet Match</w:t>
      </w:r>
    </w:p>
    <w:p w14:paraId="4E5EC765" w14:textId="7F46E1C8" w:rsidR="00D105CB" w:rsidRPr="001F7A4F" w:rsidRDefault="00D105CB" w:rsidP="00D105CB">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Agreed the winners of the Open SC League will be invited to represent the SW</w:t>
      </w:r>
    </w:p>
    <w:p w14:paraId="7A2A3AF1" w14:textId="62B0FDA8" w:rsidR="00D105CB" w:rsidRPr="001F7A4F" w:rsidRDefault="00D105CB" w:rsidP="00D105CB">
      <w:pPr>
        <w:pStyle w:val="ListParagraph"/>
        <w:numPr>
          <w:ilvl w:val="2"/>
          <w:numId w:val="24"/>
        </w:numPr>
        <w:rPr>
          <w:rFonts w:ascii="Tahoma" w:hAnsi="Tahoma" w:cs="Tahoma"/>
          <w:sz w:val="22"/>
          <w:szCs w:val="22"/>
        </w:rPr>
      </w:pPr>
      <w:r w:rsidRPr="000F4E1C">
        <w:rPr>
          <w:rFonts w:ascii="Tahoma" w:eastAsia="Times New Roman" w:hAnsi="Tahoma" w:cs="Tahoma"/>
          <w:b/>
          <w:bCs/>
          <w:sz w:val="22"/>
          <w:szCs w:val="22"/>
          <w:highlight w:val="yellow"/>
        </w:rPr>
        <w:t>Action: Stephen</w:t>
      </w:r>
      <w:r w:rsidRPr="001F7A4F">
        <w:rPr>
          <w:rFonts w:ascii="Tahoma" w:eastAsia="Times New Roman" w:hAnsi="Tahoma" w:cs="Tahoma"/>
          <w:sz w:val="22"/>
          <w:szCs w:val="22"/>
        </w:rPr>
        <w:t xml:space="preserve"> to write to all team captains informing them of this</w:t>
      </w:r>
    </w:p>
    <w:p w14:paraId="27FF8611" w14:textId="77777777" w:rsidR="00D105CB" w:rsidRPr="001F7A4F" w:rsidRDefault="00D105CB" w:rsidP="002B5D40">
      <w:pPr>
        <w:pStyle w:val="ListParagraph"/>
        <w:numPr>
          <w:ilvl w:val="1"/>
          <w:numId w:val="24"/>
        </w:numPr>
        <w:rPr>
          <w:rFonts w:ascii="Tahoma" w:hAnsi="Tahoma" w:cs="Tahoma"/>
          <w:sz w:val="22"/>
          <w:szCs w:val="22"/>
        </w:rPr>
      </w:pPr>
      <w:r w:rsidRPr="001F7A4F">
        <w:rPr>
          <w:rFonts w:ascii="Tahoma" w:hAnsi="Tahoma" w:cs="Tahoma"/>
          <w:sz w:val="22"/>
          <w:szCs w:val="22"/>
        </w:rPr>
        <w:t xml:space="preserve">Correspondence with Dave K on Advance League (see agenda for details) </w:t>
      </w:r>
    </w:p>
    <w:p w14:paraId="5E7F6EA2" w14:textId="5C1B8D10" w:rsidR="002B5D40" w:rsidRPr="001F7A4F" w:rsidRDefault="00D105CB" w:rsidP="00D105CB">
      <w:pPr>
        <w:pStyle w:val="ListParagraph"/>
        <w:numPr>
          <w:ilvl w:val="2"/>
          <w:numId w:val="24"/>
        </w:numPr>
        <w:rPr>
          <w:rFonts w:ascii="Tahoma" w:hAnsi="Tahoma" w:cs="Tahoma"/>
          <w:sz w:val="22"/>
          <w:szCs w:val="22"/>
        </w:rPr>
      </w:pPr>
      <w:r w:rsidRPr="001F7A4F">
        <w:rPr>
          <w:rFonts w:ascii="Tahoma" w:hAnsi="Tahoma" w:cs="Tahoma"/>
          <w:sz w:val="22"/>
          <w:szCs w:val="22"/>
        </w:rPr>
        <w:t>Dave will not be taking this further as the situation outlined probably only applies to Bristol.</w:t>
      </w:r>
    </w:p>
    <w:p w14:paraId="1250A562" w14:textId="77777777" w:rsidR="00841276" w:rsidRPr="001F7A4F" w:rsidRDefault="00841276" w:rsidP="00841276">
      <w:pPr>
        <w:rPr>
          <w:rFonts w:ascii="Tahoma" w:hAnsi="Tahoma" w:cs="Tahoma"/>
        </w:rPr>
      </w:pPr>
    </w:p>
    <w:p w14:paraId="34629EE2" w14:textId="77777777" w:rsidR="00B577DF" w:rsidRPr="001F7A4F" w:rsidRDefault="00B577DF"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Short Croquet Tournaments</w:t>
      </w:r>
    </w:p>
    <w:p w14:paraId="46761626" w14:textId="77777777" w:rsidR="00B577DF" w:rsidRPr="001F7A4F" w:rsidRDefault="00B577DF" w:rsidP="00B577DF">
      <w:pPr>
        <w:rPr>
          <w:rFonts w:ascii="Tahoma" w:hAnsi="Tahoma" w:cs="Tahoma"/>
          <w:b/>
          <w:bCs/>
        </w:rPr>
      </w:pPr>
    </w:p>
    <w:p w14:paraId="0E91B380" w14:textId="77777777" w:rsidR="00D105CB" w:rsidRPr="001F7A4F" w:rsidRDefault="00B577DF" w:rsidP="00D105CB">
      <w:pPr>
        <w:pStyle w:val="ListParagraph"/>
        <w:numPr>
          <w:ilvl w:val="1"/>
          <w:numId w:val="24"/>
        </w:numPr>
        <w:rPr>
          <w:rFonts w:ascii="Tahoma" w:hAnsi="Tahoma" w:cs="Tahoma"/>
          <w:sz w:val="22"/>
          <w:szCs w:val="22"/>
        </w:rPr>
      </w:pPr>
      <w:r w:rsidRPr="001F7A4F">
        <w:rPr>
          <w:rFonts w:ascii="Tahoma" w:hAnsi="Tahoma" w:cs="Tahoma"/>
          <w:sz w:val="22"/>
          <w:szCs w:val="22"/>
        </w:rPr>
        <w:t>Report from John</w:t>
      </w:r>
      <w:r w:rsidR="00D105CB" w:rsidRPr="001F7A4F">
        <w:rPr>
          <w:rFonts w:ascii="Tahoma" w:hAnsi="Tahoma" w:cs="Tahoma"/>
          <w:sz w:val="22"/>
          <w:szCs w:val="22"/>
        </w:rPr>
        <w:t xml:space="preserve"> will be</w:t>
      </w:r>
      <w:r w:rsidRPr="001F7A4F">
        <w:rPr>
          <w:rFonts w:ascii="Tahoma" w:hAnsi="Tahoma" w:cs="Tahoma"/>
          <w:sz w:val="22"/>
          <w:szCs w:val="22"/>
        </w:rPr>
        <w:t xml:space="preserve"> in </w:t>
      </w:r>
      <w:r w:rsidR="00D105CB" w:rsidRPr="001F7A4F">
        <w:rPr>
          <w:rFonts w:ascii="Tahoma" w:hAnsi="Tahoma" w:cs="Tahoma"/>
          <w:sz w:val="22"/>
          <w:szCs w:val="22"/>
        </w:rPr>
        <w:t xml:space="preserve">the </w:t>
      </w:r>
      <w:r w:rsidRPr="001F7A4F">
        <w:rPr>
          <w:rFonts w:ascii="Tahoma" w:hAnsi="Tahoma" w:cs="Tahoma"/>
          <w:sz w:val="22"/>
          <w:szCs w:val="22"/>
        </w:rPr>
        <w:t>next Cygnet</w:t>
      </w:r>
    </w:p>
    <w:p w14:paraId="0C2408CD" w14:textId="774E369A" w:rsidR="00D105CB" w:rsidRPr="001F7A4F" w:rsidRDefault="00D105CB" w:rsidP="00D105CB">
      <w:pPr>
        <w:pStyle w:val="ListParagraph"/>
        <w:numPr>
          <w:ilvl w:val="1"/>
          <w:numId w:val="24"/>
        </w:numPr>
        <w:rPr>
          <w:rFonts w:ascii="Tahoma" w:hAnsi="Tahoma" w:cs="Tahoma"/>
          <w:sz w:val="22"/>
          <w:szCs w:val="22"/>
        </w:rPr>
      </w:pPr>
      <w:r w:rsidRPr="001F7A4F">
        <w:rPr>
          <w:rFonts w:ascii="Tahoma" w:hAnsi="Tahoma" w:cs="Tahoma"/>
          <w:sz w:val="22"/>
          <w:szCs w:val="22"/>
        </w:rPr>
        <w:t>Dave K queried with John G why No 1 always plays No 1 in each team and the response was that it has always been done this way and seems to suit players</w:t>
      </w:r>
    </w:p>
    <w:p w14:paraId="5D7253F2" w14:textId="77777777" w:rsidR="00D105CB" w:rsidRPr="001F7A4F" w:rsidRDefault="00D105CB" w:rsidP="00D105CB">
      <w:pPr>
        <w:pStyle w:val="ListParagraph"/>
        <w:numPr>
          <w:ilvl w:val="2"/>
          <w:numId w:val="24"/>
        </w:numPr>
        <w:rPr>
          <w:rFonts w:ascii="Tahoma" w:hAnsi="Tahoma" w:cs="Tahoma"/>
          <w:sz w:val="22"/>
          <w:szCs w:val="22"/>
        </w:rPr>
      </w:pPr>
      <w:r w:rsidRPr="001F7A4F">
        <w:rPr>
          <w:rFonts w:ascii="Tahoma" w:hAnsi="Tahoma" w:cs="Tahoma"/>
          <w:sz w:val="22"/>
          <w:szCs w:val="22"/>
        </w:rPr>
        <w:t xml:space="preserve">Following </w:t>
      </w:r>
      <w:proofErr w:type="gramStart"/>
      <w:r w:rsidRPr="001F7A4F">
        <w:rPr>
          <w:rFonts w:ascii="Tahoma" w:hAnsi="Tahoma" w:cs="Tahoma"/>
          <w:sz w:val="22"/>
          <w:szCs w:val="22"/>
        </w:rPr>
        <w:t>discussion</w:t>
      </w:r>
      <w:proofErr w:type="gramEnd"/>
      <w:r w:rsidRPr="001F7A4F">
        <w:rPr>
          <w:rFonts w:ascii="Tahoma" w:hAnsi="Tahoma" w:cs="Tahoma"/>
          <w:sz w:val="22"/>
          <w:szCs w:val="22"/>
        </w:rPr>
        <w:t xml:space="preserve"> it was agreed not to take this any further. The current system is easy to manage – any other would create on-the-day confusion</w:t>
      </w:r>
    </w:p>
    <w:p w14:paraId="060B62F4" w14:textId="77777777" w:rsidR="00D105CB" w:rsidRPr="001F7A4F" w:rsidRDefault="00D105CB" w:rsidP="00D105CB">
      <w:pPr>
        <w:pStyle w:val="ListParagraph"/>
        <w:numPr>
          <w:ilvl w:val="2"/>
          <w:numId w:val="24"/>
        </w:numPr>
        <w:rPr>
          <w:rFonts w:ascii="Tahoma" w:hAnsi="Tahoma" w:cs="Tahoma"/>
          <w:sz w:val="22"/>
          <w:szCs w:val="22"/>
        </w:rPr>
      </w:pPr>
      <w:r w:rsidRPr="001F7A4F">
        <w:rPr>
          <w:rFonts w:ascii="Tahoma" w:hAnsi="Tahoma" w:cs="Tahoma"/>
          <w:sz w:val="22"/>
          <w:szCs w:val="22"/>
        </w:rPr>
        <w:t>Analysis of results shows very little difference between whether the high or low handicap wins but there is a slight advantage to the lower handicaps rather than peelers or high handicaps</w:t>
      </w:r>
    </w:p>
    <w:p w14:paraId="7DDFDDAA" w14:textId="77777777" w:rsidR="00D105CB" w:rsidRPr="001F7A4F" w:rsidRDefault="00D105CB" w:rsidP="00D105CB">
      <w:pPr>
        <w:pStyle w:val="ListParagraph"/>
        <w:numPr>
          <w:ilvl w:val="2"/>
          <w:numId w:val="24"/>
        </w:numPr>
        <w:rPr>
          <w:rFonts w:ascii="Tahoma" w:hAnsi="Tahoma" w:cs="Tahoma"/>
          <w:sz w:val="22"/>
          <w:szCs w:val="22"/>
        </w:rPr>
      </w:pPr>
      <w:r w:rsidRPr="000F4E1C">
        <w:rPr>
          <w:rFonts w:ascii="Tahoma" w:hAnsi="Tahoma" w:cs="Tahoma"/>
          <w:b/>
          <w:bCs/>
          <w:sz w:val="22"/>
          <w:szCs w:val="22"/>
          <w:highlight w:val="yellow"/>
        </w:rPr>
        <w:t>Action: Stephen</w:t>
      </w:r>
      <w:r w:rsidRPr="001F7A4F">
        <w:rPr>
          <w:rFonts w:ascii="Tahoma" w:hAnsi="Tahoma" w:cs="Tahoma"/>
          <w:sz w:val="22"/>
          <w:szCs w:val="22"/>
        </w:rPr>
        <w:t xml:space="preserve"> to send John his analysis</w:t>
      </w:r>
    </w:p>
    <w:p w14:paraId="1047B759" w14:textId="77777777" w:rsidR="00D105CB" w:rsidRPr="001F7A4F" w:rsidRDefault="00D105CB" w:rsidP="00D105CB">
      <w:pPr>
        <w:pStyle w:val="ListParagraph"/>
        <w:numPr>
          <w:ilvl w:val="2"/>
          <w:numId w:val="24"/>
        </w:numPr>
        <w:rPr>
          <w:rFonts w:ascii="Tahoma" w:hAnsi="Tahoma" w:cs="Tahoma"/>
          <w:sz w:val="22"/>
          <w:szCs w:val="22"/>
        </w:rPr>
      </w:pPr>
      <w:r w:rsidRPr="000F4E1C">
        <w:rPr>
          <w:rFonts w:ascii="Tahoma" w:hAnsi="Tahoma" w:cs="Tahoma"/>
          <w:b/>
          <w:bCs/>
          <w:sz w:val="22"/>
          <w:szCs w:val="22"/>
          <w:highlight w:val="yellow"/>
        </w:rPr>
        <w:t>Action: Linda</w:t>
      </w:r>
      <w:r w:rsidRPr="001F7A4F">
        <w:rPr>
          <w:rFonts w:ascii="Tahoma" w:hAnsi="Tahoma" w:cs="Tahoma"/>
          <w:sz w:val="22"/>
          <w:szCs w:val="22"/>
        </w:rPr>
        <w:t xml:space="preserve"> to inform Dave K</w:t>
      </w:r>
    </w:p>
    <w:p w14:paraId="0365E0A9" w14:textId="77777777" w:rsidR="00B577DF" w:rsidRPr="001F7A4F" w:rsidRDefault="00B577DF" w:rsidP="004D5A04">
      <w:pPr>
        <w:rPr>
          <w:rFonts w:ascii="Tahoma" w:hAnsi="Tahoma" w:cs="Tahoma"/>
          <w:b/>
          <w:bCs/>
        </w:rPr>
      </w:pPr>
    </w:p>
    <w:p w14:paraId="32D7016E" w14:textId="77777777" w:rsidR="006A5BD4" w:rsidRPr="001F7A4F" w:rsidRDefault="004C45ED" w:rsidP="006A5BD4">
      <w:pPr>
        <w:pStyle w:val="ListParagraph"/>
        <w:numPr>
          <w:ilvl w:val="0"/>
          <w:numId w:val="24"/>
        </w:numPr>
        <w:rPr>
          <w:rFonts w:ascii="Tahoma" w:hAnsi="Tahoma" w:cs="Tahoma"/>
          <w:sz w:val="22"/>
          <w:szCs w:val="22"/>
        </w:rPr>
      </w:pPr>
      <w:bookmarkStart w:id="1" w:name="_Hlk136763538"/>
      <w:r w:rsidRPr="001F7A4F">
        <w:rPr>
          <w:rFonts w:ascii="Tahoma" w:hAnsi="Tahoma" w:cs="Tahoma"/>
          <w:b/>
          <w:bCs/>
          <w:sz w:val="22"/>
          <w:szCs w:val="22"/>
        </w:rPr>
        <w:t>Dress code</w:t>
      </w:r>
    </w:p>
    <w:p w14:paraId="0931566E" w14:textId="77777777" w:rsidR="006A5BD4" w:rsidRPr="001F7A4F" w:rsidRDefault="006A5BD4" w:rsidP="006A5BD4">
      <w:pPr>
        <w:pStyle w:val="ListParagraph"/>
        <w:ind w:left="360"/>
        <w:rPr>
          <w:rFonts w:ascii="Tahoma" w:hAnsi="Tahoma" w:cs="Tahoma"/>
          <w:sz w:val="22"/>
          <w:szCs w:val="22"/>
        </w:rPr>
      </w:pPr>
    </w:p>
    <w:p w14:paraId="4A278EDC" w14:textId="77777777" w:rsidR="00752AF0" w:rsidRPr="001F7A4F" w:rsidRDefault="007B7E68" w:rsidP="00752AF0">
      <w:pPr>
        <w:pStyle w:val="ListParagraph"/>
        <w:numPr>
          <w:ilvl w:val="1"/>
          <w:numId w:val="24"/>
        </w:numPr>
        <w:rPr>
          <w:rFonts w:ascii="Tahoma" w:hAnsi="Tahoma" w:cs="Tahoma"/>
          <w:sz w:val="22"/>
          <w:szCs w:val="22"/>
        </w:rPr>
      </w:pPr>
      <w:r w:rsidRPr="001F7A4F">
        <w:rPr>
          <w:rFonts w:ascii="Tahoma" w:hAnsi="Tahoma" w:cs="Tahoma"/>
          <w:sz w:val="22"/>
          <w:szCs w:val="22"/>
        </w:rPr>
        <w:t>There have been a couple of responses to our item in the last Cygnet both in favour of not wearing whites</w:t>
      </w:r>
      <w:r w:rsidR="007024ED" w:rsidRPr="001F7A4F">
        <w:rPr>
          <w:rFonts w:ascii="Tahoma" w:hAnsi="Tahoma" w:cs="Tahoma"/>
          <w:sz w:val="22"/>
          <w:szCs w:val="22"/>
        </w:rPr>
        <w:t xml:space="preserve"> plus the feedback from the Feds Focus Group.</w:t>
      </w:r>
    </w:p>
    <w:p w14:paraId="7A373496" w14:textId="77777777" w:rsidR="00752AF0" w:rsidRPr="001F7A4F" w:rsidRDefault="00752AF0" w:rsidP="00752AF0">
      <w:pPr>
        <w:pStyle w:val="ListParagraph"/>
        <w:numPr>
          <w:ilvl w:val="1"/>
          <w:numId w:val="24"/>
        </w:numPr>
        <w:rPr>
          <w:rFonts w:ascii="Tahoma" w:hAnsi="Tahoma" w:cs="Tahoma"/>
          <w:sz w:val="22"/>
          <w:szCs w:val="22"/>
        </w:rPr>
      </w:pPr>
      <w:r w:rsidRPr="001F7A4F">
        <w:rPr>
          <w:rFonts w:ascii="Tahoma" w:hAnsi="Tahoma" w:cs="Tahoma"/>
          <w:sz w:val="22"/>
          <w:szCs w:val="22"/>
        </w:rPr>
        <w:t>A follow up article is being prepared for Cygnet</w:t>
      </w:r>
    </w:p>
    <w:p w14:paraId="15272DC5" w14:textId="0F545130" w:rsidR="00A11DB5" w:rsidRPr="001F7A4F" w:rsidRDefault="00752AF0" w:rsidP="00752AF0">
      <w:pPr>
        <w:pStyle w:val="ListParagraph"/>
        <w:numPr>
          <w:ilvl w:val="1"/>
          <w:numId w:val="24"/>
        </w:numPr>
        <w:rPr>
          <w:rFonts w:ascii="Tahoma" w:hAnsi="Tahoma" w:cs="Tahoma"/>
          <w:sz w:val="22"/>
          <w:szCs w:val="22"/>
        </w:rPr>
      </w:pPr>
      <w:r w:rsidRPr="001F7A4F">
        <w:rPr>
          <w:rFonts w:ascii="Tahoma" w:hAnsi="Tahoma" w:cs="Tahoma"/>
          <w:sz w:val="22"/>
          <w:szCs w:val="22"/>
        </w:rPr>
        <w:t xml:space="preserve">Consideration was given to undertaking a Survey Monkey on the topic but it was agreed instead </w:t>
      </w:r>
      <w:r w:rsidRPr="000F4E1C">
        <w:rPr>
          <w:rFonts w:ascii="Tahoma" w:hAnsi="Tahoma" w:cs="Tahoma"/>
          <w:b/>
          <w:bCs/>
          <w:sz w:val="22"/>
          <w:szCs w:val="22"/>
          <w:highlight w:val="yellow"/>
        </w:rPr>
        <w:t>Action: Linda</w:t>
      </w:r>
      <w:r w:rsidRPr="001F7A4F">
        <w:rPr>
          <w:rFonts w:ascii="Tahoma" w:hAnsi="Tahoma" w:cs="Tahoma"/>
          <w:sz w:val="22"/>
          <w:szCs w:val="22"/>
        </w:rPr>
        <w:t xml:space="preserve"> write to all team captains / secretaries to elicit views</w:t>
      </w:r>
    </w:p>
    <w:bookmarkEnd w:id="1"/>
    <w:p w14:paraId="14B77308" w14:textId="77777777" w:rsidR="007024ED" w:rsidRPr="001F7A4F" w:rsidRDefault="007024ED" w:rsidP="004D5A04">
      <w:pPr>
        <w:rPr>
          <w:rFonts w:ascii="Tahoma" w:hAnsi="Tahoma" w:cs="Tahoma"/>
          <w:b/>
          <w:bCs/>
        </w:rPr>
      </w:pPr>
    </w:p>
    <w:p w14:paraId="6944F19E" w14:textId="444D7C61" w:rsidR="00AB41FA" w:rsidRPr="001F7A4F" w:rsidRDefault="00AB41FA"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Development Officer</w:t>
      </w:r>
    </w:p>
    <w:p w14:paraId="1ADE6083" w14:textId="77777777" w:rsidR="007024ED" w:rsidRPr="001F7A4F" w:rsidRDefault="007024ED" w:rsidP="004D5A04">
      <w:pPr>
        <w:rPr>
          <w:rFonts w:ascii="Tahoma" w:hAnsi="Tahoma" w:cs="Tahoma"/>
          <w:b/>
          <w:bCs/>
        </w:rPr>
      </w:pPr>
    </w:p>
    <w:p w14:paraId="1C3185E2" w14:textId="77777777" w:rsidR="00C00347" w:rsidRPr="001F7A4F" w:rsidRDefault="007024ED" w:rsidP="00C00347">
      <w:pPr>
        <w:pStyle w:val="ListParagraph"/>
        <w:numPr>
          <w:ilvl w:val="1"/>
          <w:numId w:val="24"/>
        </w:numPr>
        <w:rPr>
          <w:rFonts w:ascii="Tahoma" w:hAnsi="Tahoma" w:cs="Tahoma"/>
          <w:sz w:val="22"/>
          <w:szCs w:val="22"/>
        </w:rPr>
      </w:pPr>
      <w:r w:rsidRPr="001F7A4F">
        <w:rPr>
          <w:rFonts w:ascii="Tahoma" w:hAnsi="Tahoma" w:cs="Tahoma"/>
          <w:sz w:val="22"/>
          <w:szCs w:val="22"/>
        </w:rPr>
        <w:t>Report from Paul</w:t>
      </w:r>
      <w:r w:rsidR="00752AF0" w:rsidRPr="001F7A4F">
        <w:rPr>
          <w:rFonts w:ascii="Tahoma" w:hAnsi="Tahoma" w:cs="Tahoma"/>
          <w:sz w:val="22"/>
          <w:szCs w:val="22"/>
        </w:rPr>
        <w:t xml:space="preserve"> – see appendix 3</w:t>
      </w:r>
    </w:p>
    <w:p w14:paraId="3600F3DB" w14:textId="77777777" w:rsidR="00C00347" w:rsidRPr="001F7A4F" w:rsidRDefault="00C00347" w:rsidP="00C00347">
      <w:pPr>
        <w:pStyle w:val="ListParagraph"/>
        <w:numPr>
          <w:ilvl w:val="1"/>
          <w:numId w:val="24"/>
        </w:numPr>
        <w:rPr>
          <w:rFonts w:ascii="Tahoma" w:hAnsi="Tahoma" w:cs="Tahoma"/>
          <w:sz w:val="22"/>
          <w:szCs w:val="22"/>
        </w:rPr>
      </w:pPr>
      <w:r w:rsidRPr="001F7A4F">
        <w:rPr>
          <w:rFonts w:ascii="Tahoma" w:hAnsi="Tahoma" w:cs="Tahoma"/>
          <w:sz w:val="22"/>
          <w:szCs w:val="22"/>
        </w:rPr>
        <w:t>Other</w:t>
      </w:r>
    </w:p>
    <w:p w14:paraId="1482E0C9" w14:textId="77777777" w:rsidR="00C00347" w:rsidRPr="001F7A4F" w:rsidRDefault="00C00347" w:rsidP="00C00347">
      <w:pPr>
        <w:pStyle w:val="ListParagraph"/>
        <w:numPr>
          <w:ilvl w:val="2"/>
          <w:numId w:val="24"/>
        </w:numPr>
        <w:rPr>
          <w:rFonts w:ascii="Tahoma" w:hAnsi="Tahoma" w:cs="Tahoma"/>
          <w:sz w:val="22"/>
          <w:szCs w:val="22"/>
        </w:rPr>
      </w:pPr>
      <w:r w:rsidRPr="001F7A4F">
        <w:rPr>
          <w:rFonts w:ascii="Tahoma" w:hAnsi="Tahoma" w:cs="Tahoma"/>
          <w:sz w:val="22"/>
          <w:szCs w:val="22"/>
        </w:rPr>
        <w:t>Brian reported Wootton Courtney have not responded to his approach</w:t>
      </w:r>
    </w:p>
    <w:p w14:paraId="1593E16F" w14:textId="77777777" w:rsidR="00C00347" w:rsidRPr="001F7A4F" w:rsidRDefault="00C00347" w:rsidP="00C00347">
      <w:pPr>
        <w:pStyle w:val="ListParagraph"/>
        <w:numPr>
          <w:ilvl w:val="2"/>
          <w:numId w:val="24"/>
        </w:numPr>
        <w:rPr>
          <w:rFonts w:ascii="Tahoma" w:hAnsi="Tahoma" w:cs="Tahoma"/>
          <w:sz w:val="22"/>
          <w:szCs w:val="22"/>
        </w:rPr>
      </w:pPr>
      <w:r w:rsidRPr="001F7A4F">
        <w:rPr>
          <w:rFonts w:ascii="Tahoma" w:hAnsi="Tahoma" w:cs="Tahoma"/>
          <w:sz w:val="22"/>
          <w:szCs w:val="22"/>
        </w:rPr>
        <w:t xml:space="preserve">National Croquet week </w:t>
      </w:r>
      <w:proofErr w:type="gramStart"/>
      <w:r w:rsidRPr="001F7A4F">
        <w:rPr>
          <w:rFonts w:ascii="Tahoma" w:hAnsi="Tahoma" w:cs="Tahoma"/>
          <w:sz w:val="22"/>
          <w:szCs w:val="22"/>
        </w:rPr>
        <w:t>doesn’t</w:t>
      </w:r>
      <w:proofErr w:type="gramEnd"/>
      <w:r w:rsidRPr="001F7A4F">
        <w:rPr>
          <w:rFonts w:ascii="Tahoma" w:hAnsi="Tahoma" w:cs="Tahoma"/>
          <w:sz w:val="22"/>
          <w:szCs w:val="22"/>
        </w:rPr>
        <w:t xml:space="preserve"> appear to be generally well supported by clubs – BBC Cornwall requested an interview with a Cornish club but none were available</w:t>
      </w:r>
    </w:p>
    <w:p w14:paraId="401EE8F5" w14:textId="49AAD003" w:rsidR="00C00347" w:rsidRPr="001F7A4F" w:rsidRDefault="00C00347" w:rsidP="00C00347">
      <w:pPr>
        <w:pStyle w:val="ListParagraph"/>
        <w:numPr>
          <w:ilvl w:val="2"/>
          <w:numId w:val="24"/>
        </w:numPr>
        <w:rPr>
          <w:rFonts w:ascii="Tahoma" w:hAnsi="Tahoma" w:cs="Tahoma"/>
          <w:sz w:val="22"/>
          <w:szCs w:val="22"/>
        </w:rPr>
      </w:pPr>
      <w:r w:rsidRPr="001F7A4F">
        <w:rPr>
          <w:rFonts w:ascii="Tahoma" w:hAnsi="Tahoma" w:cs="Tahoma"/>
          <w:sz w:val="22"/>
          <w:szCs w:val="22"/>
        </w:rPr>
        <w:t>Paul noted that McCarthy and Stone are seeking to build relationships with clubs near their new developments – Paul will be liaising on this</w:t>
      </w:r>
    </w:p>
    <w:bookmarkEnd w:id="0"/>
    <w:p w14:paraId="0ADB505F" w14:textId="77777777" w:rsidR="00991057" w:rsidRPr="001F7A4F" w:rsidRDefault="00991057" w:rsidP="004D5A04">
      <w:pPr>
        <w:rPr>
          <w:rFonts w:ascii="Tahoma" w:hAnsi="Tahoma" w:cs="Tahoma"/>
          <w:b/>
          <w:bCs/>
        </w:rPr>
      </w:pPr>
    </w:p>
    <w:p w14:paraId="1A1AB4DF" w14:textId="0B099D11" w:rsidR="005A16EE" w:rsidRPr="001F7A4F" w:rsidRDefault="005A16EE"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Coaching</w:t>
      </w:r>
    </w:p>
    <w:p w14:paraId="6CDA1120" w14:textId="77777777" w:rsidR="004D5A04" w:rsidRPr="001F7A4F" w:rsidRDefault="004D5A04" w:rsidP="004D5A04">
      <w:pPr>
        <w:rPr>
          <w:rFonts w:ascii="Tahoma" w:hAnsi="Tahoma" w:cs="Tahoma"/>
          <w:b/>
          <w:bCs/>
        </w:rPr>
      </w:pPr>
    </w:p>
    <w:p w14:paraId="172FB467" w14:textId="19D2104B" w:rsidR="007024ED" w:rsidRPr="001F7A4F" w:rsidRDefault="007024ED" w:rsidP="008824BD">
      <w:pPr>
        <w:pStyle w:val="ListParagraph"/>
        <w:numPr>
          <w:ilvl w:val="1"/>
          <w:numId w:val="24"/>
        </w:numPr>
        <w:rPr>
          <w:rFonts w:ascii="Tahoma" w:hAnsi="Tahoma" w:cs="Tahoma"/>
          <w:sz w:val="22"/>
          <w:szCs w:val="22"/>
        </w:rPr>
      </w:pPr>
      <w:r w:rsidRPr="001F7A4F">
        <w:rPr>
          <w:rFonts w:ascii="Tahoma" w:hAnsi="Tahoma" w:cs="Tahoma"/>
          <w:sz w:val="22"/>
          <w:szCs w:val="22"/>
        </w:rPr>
        <w:t>Report from Paul</w:t>
      </w:r>
      <w:r w:rsidR="008824BD" w:rsidRPr="001F7A4F">
        <w:rPr>
          <w:rFonts w:ascii="Tahoma" w:hAnsi="Tahoma" w:cs="Tahoma"/>
          <w:sz w:val="22"/>
          <w:szCs w:val="22"/>
        </w:rPr>
        <w:t xml:space="preserve"> – see appendix 5</w:t>
      </w:r>
    </w:p>
    <w:p w14:paraId="361FD614" w14:textId="2E3A8C93" w:rsidR="004D5A04" w:rsidRPr="001F7A4F" w:rsidRDefault="004D5A04" w:rsidP="002B5D40">
      <w:pPr>
        <w:pStyle w:val="ListParagraph"/>
        <w:numPr>
          <w:ilvl w:val="1"/>
          <w:numId w:val="24"/>
        </w:numPr>
        <w:rPr>
          <w:rFonts w:ascii="Tahoma" w:hAnsi="Tahoma" w:cs="Tahoma"/>
          <w:sz w:val="22"/>
          <w:szCs w:val="22"/>
        </w:rPr>
      </w:pPr>
      <w:r w:rsidRPr="001F7A4F">
        <w:rPr>
          <w:rFonts w:ascii="Tahoma" w:hAnsi="Tahoma" w:cs="Tahoma"/>
          <w:sz w:val="22"/>
          <w:szCs w:val="22"/>
        </w:rPr>
        <w:t>DK happy to run ref’s qualification locally</w:t>
      </w:r>
    </w:p>
    <w:p w14:paraId="06AF4981" w14:textId="77777777" w:rsidR="00CD733E" w:rsidRPr="001F7A4F" w:rsidRDefault="00CD733E" w:rsidP="00F90147">
      <w:pPr>
        <w:rPr>
          <w:rFonts w:ascii="Tahoma" w:hAnsi="Tahoma" w:cs="Tahoma"/>
          <w:b/>
          <w:bCs/>
        </w:rPr>
      </w:pPr>
    </w:p>
    <w:p w14:paraId="02ABBD93" w14:textId="77777777" w:rsidR="00324B19" w:rsidRPr="001F7A4F" w:rsidRDefault="00324B19" w:rsidP="00324B19">
      <w:pPr>
        <w:pStyle w:val="ListParagraph"/>
        <w:ind w:left="360"/>
        <w:rPr>
          <w:rFonts w:ascii="Tahoma" w:hAnsi="Tahoma" w:cs="Tahoma"/>
          <w:sz w:val="22"/>
          <w:szCs w:val="22"/>
        </w:rPr>
      </w:pPr>
    </w:p>
    <w:p w14:paraId="644706D0" w14:textId="77777777" w:rsidR="001846F8" w:rsidRPr="001F7A4F" w:rsidRDefault="001846F8"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lastRenderedPageBreak/>
        <w:t>Handicapping</w:t>
      </w:r>
    </w:p>
    <w:p w14:paraId="31DFA919" w14:textId="77777777" w:rsidR="001846F8" w:rsidRPr="001F7A4F" w:rsidRDefault="001846F8" w:rsidP="001846F8">
      <w:pPr>
        <w:pStyle w:val="ListParagraph"/>
        <w:numPr>
          <w:ilvl w:val="1"/>
          <w:numId w:val="24"/>
        </w:numPr>
        <w:rPr>
          <w:rFonts w:ascii="Tahoma" w:hAnsi="Tahoma" w:cs="Tahoma"/>
          <w:sz w:val="22"/>
          <w:szCs w:val="22"/>
        </w:rPr>
      </w:pPr>
      <w:r w:rsidRPr="001F7A4F">
        <w:rPr>
          <w:rFonts w:ascii="Tahoma" w:hAnsi="Tahoma" w:cs="Tahoma"/>
          <w:sz w:val="22"/>
          <w:szCs w:val="22"/>
        </w:rPr>
        <w:t>Mike has had one query from Bristol and attended Focus group meeting</w:t>
      </w:r>
    </w:p>
    <w:p w14:paraId="1BB67FAA" w14:textId="77777777" w:rsidR="00B21301" w:rsidRPr="001F7A4F" w:rsidRDefault="00B21301" w:rsidP="00B577DF">
      <w:pPr>
        <w:rPr>
          <w:rFonts w:ascii="Tahoma" w:hAnsi="Tahoma" w:cs="Tahoma"/>
        </w:rPr>
      </w:pPr>
    </w:p>
    <w:p w14:paraId="2AA1FB78" w14:textId="4578C67E" w:rsidR="002D7640" w:rsidRPr="001F7A4F" w:rsidRDefault="002D7640"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Safeguarding</w:t>
      </w:r>
    </w:p>
    <w:p w14:paraId="0EEF7F11" w14:textId="77777777" w:rsidR="001F6873" w:rsidRPr="001F7A4F" w:rsidRDefault="001F6873" w:rsidP="004D5A04">
      <w:pPr>
        <w:rPr>
          <w:rFonts w:ascii="Tahoma" w:hAnsi="Tahoma" w:cs="Tahoma"/>
          <w:b/>
          <w:bCs/>
        </w:rPr>
      </w:pPr>
    </w:p>
    <w:p w14:paraId="00694309" w14:textId="77777777" w:rsidR="001846F8" w:rsidRPr="001F7A4F" w:rsidRDefault="00B577DF" w:rsidP="001846F8">
      <w:pPr>
        <w:pStyle w:val="ListParagraph"/>
        <w:numPr>
          <w:ilvl w:val="1"/>
          <w:numId w:val="24"/>
        </w:numPr>
        <w:rPr>
          <w:rFonts w:ascii="Tahoma" w:hAnsi="Tahoma" w:cs="Tahoma"/>
          <w:sz w:val="22"/>
          <w:szCs w:val="22"/>
        </w:rPr>
      </w:pPr>
      <w:r w:rsidRPr="001F7A4F">
        <w:rPr>
          <w:rFonts w:ascii="Tahoma" w:hAnsi="Tahoma" w:cs="Tahoma"/>
          <w:sz w:val="22"/>
          <w:szCs w:val="22"/>
        </w:rPr>
        <w:t>Report from Andru</w:t>
      </w:r>
      <w:r w:rsidR="001846F8" w:rsidRPr="001F7A4F">
        <w:rPr>
          <w:rFonts w:ascii="Tahoma" w:hAnsi="Tahoma" w:cs="Tahoma"/>
          <w:sz w:val="22"/>
          <w:szCs w:val="22"/>
        </w:rPr>
        <w:t xml:space="preserve"> – see Appendix 6</w:t>
      </w:r>
    </w:p>
    <w:p w14:paraId="5A564C43" w14:textId="77777777" w:rsidR="001846F8" w:rsidRPr="001F7A4F" w:rsidRDefault="001846F8" w:rsidP="001846F8">
      <w:pPr>
        <w:pStyle w:val="ListParagraph"/>
        <w:numPr>
          <w:ilvl w:val="1"/>
          <w:numId w:val="24"/>
        </w:numPr>
        <w:rPr>
          <w:rFonts w:ascii="Tahoma" w:hAnsi="Tahoma" w:cs="Tahoma"/>
          <w:sz w:val="22"/>
          <w:szCs w:val="22"/>
        </w:rPr>
      </w:pPr>
      <w:r w:rsidRPr="001F7A4F">
        <w:rPr>
          <w:rFonts w:ascii="Tahoma" w:eastAsia="Times New Roman" w:hAnsi="Tahoma" w:cs="Tahoma"/>
          <w:sz w:val="22"/>
          <w:szCs w:val="22"/>
        </w:rPr>
        <w:t>Andru and Brian have completed the training and received their certification</w:t>
      </w:r>
    </w:p>
    <w:p w14:paraId="7314FCCE" w14:textId="77777777" w:rsidR="001846F8" w:rsidRPr="001F7A4F" w:rsidRDefault="001846F8" w:rsidP="001846F8">
      <w:pPr>
        <w:pStyle w:val="ListParagraph"/>
        <w:numPr>
          <w:ilvl w:val="1"/>
          <w:numId w:val="24"/>
        </w:numPr>
        <w:rPr>
          <w:rFonts w:ascii="Tahoma" w:hAnsi="Tahoma" w:cs="Tahoma"/>
          <w:sz w:val="22"/>
          <w:szCs w:val="22"/>
        </w:rPr>
      </w:pPr>
      <w:r w:rsidRPr="001F7A4F">
        <w:rPr>
          <w:rFonts w:ascii="Tahoma" w:eastAsia="Times New Roman" w:hAnsi="Tahoma" w:cs="Tahoma"/>
          <w:sz w:val="22"/>
          <w:szCs w:val="22"/>
        </w:rPr>
        <w:t>Discussed queries and concerns about the proposed role of Wellbeing and Welfare officer</w:t>
      </w:r>
    </w:p>
    <w:p w14:paraId="4CE95E1F" w14:textId="77777777" w:rsidR="001846F8" w:rsidRPr="001F7A4F" w:rsidRDefault="001846F8" w:rsidP="001846F8">
      <w:pPr>
        <w:pStyle w:val="ListParagraph"/>
        <w:numPr>
          <w:ilvl w:val="2"/>
          <w:numId w:val="24"/>
        </w:numPr>
        <w:rPr>
          <w:rFonts w:ascii="Tahoma" w:hAnsi="Tahoma" w:cs="Tahoma"/>
          <w:sz w:val="22"/>
          <w:szCs w:val="22"/>
        </w:rPr>
      </w:pPr>
      <w:r w:rsidRPr="001F7A4F">
        <w:rPr>
          <w:rFonts w:ascii="Tahoma" w:eastAsia="Times New Roman" w:hAnsi="Tahoma" w:cs="Tahoma"/>
          <w:sz w:val="22"/>
          <w:szCs w:val="22"/>
        </w:rPr>
        <w:t>The roles and responsibilities do not appear to be defined</w:t>
      </w:r>
    </w:p>
    <w:p w14:paraId="3699AF52" w14:textId="77777777" w:rsidR="001846F8" w:rsidRPr="001F7A4F" w:rsidRDefault="001846F8" w:rsidP="001846F8">
      <w:pPr>
        <w:pStyle w:val="ListParagraph"/>
        <w:numPr>
          <w:ilvl w:val="2"/>
          <w:numId w:val="24"/>
        </w:numPr>
        <w:rPr>
          <w:rFonts w:ascii="Tahoma" w:hAnsi="Tahoma" w:cs="Tahoma"/>
          <w:sz w:val="22"/>
          <w:szCs w:val="22"/>
        </w:rPr>
      </w:pPr>
      <w:r w:rsidRPr="000F4E1C">
        <w:rPr>
          <w:rFonts w:ascii="Tahoma" w:eastAsia="Times New Roman" w:hAnsi="Tahoma" w:cs="Tahoma"/>
          <w:b/>
          <w:bCs/>
          <w:sz w:val="22"/>
          <w:szCs w:val="22"/>
          <w:highlight w:val="yellow"/>
        </w:rPr>
        <w:t>Action: Andru / Linda</w:t>
      </w:r>
      <w:r w:rsidRPr="001F7A4F">
        <w:rPr>
          <w:rFonts w:ascii="Tahoma" w:eastAsia="Times New Roman" w:hAnsi="Tahoma" w:cs="Tahoma"/>
          <w:sz w:val="22"/>
          <w:szCs w:val="22"/>
        </w:rPr>
        <w:t xml:space="preserve"> to follow up and discuss</w:t>
      </w:r>
    </w:p>
    <w:p w14:paraId="20C38C7D" w14:textId="77777777" w:rsidR="00B577DF" w:rsidRPr="001F7A4F" w:rsidRDefault="00B577DF" w:rsidP="00B577DF">
      <w:pPr>
        <w:pStyle w:val="ListParagraph"/>
        <w:ind w:left="360"/>
        <w:rPr>
          <w:rFonts w:ascii="Tahoma" w:hAnsi="Tahoma" w:cs="Tahoma"/>
          <w:b/>
          <w:bCs/>
          <w:sz w:val="22"/>
          <w:szCs w:val="22"/>
        </w:rPr>
      </w:pPr>
    </w:p>
    <w:p w14:paraId="50626BD4" w14:textId="6C88D405" w:rsidR="00671004" w:rsidRPr="001F7A4F" w:rsidRDefault="00671004"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Feds’ Focus Group</w:t>
      </w:r>
    </w:p>
    <w:p w14:paraId="02B2FBF5" w14:textId="77777777" w:rsidR="00B577DF" w:rsidRPr="001F7A4F" w:rsidRDefault="00B577DF" w:rsidP="00B577DF">
      <w:pPr>
        <w:rPr>
          <w:rFonts w:ascii="Tahoma" w:hAnsi="Tahoma" w:cs="Tahoma"/>
        </w:rPr>
      </w:pPr>
    </w:p>
    <w:p w14:paraId="60803905" w14:textId="719F6BFD" w:rsidR="00F90147" w:rsidRPr="001F7A4F" w:rsidRDefault="001846F8" w:rsidP="004D5A04">
      <w:pPr>
        <w:pStyle w:val="ListParagraph"/>
        <w:numPr>
          <w:ilvl w:val="1"/>
          <w:numId w:val="24"/>
        </w:numPr>
        <w:rPr>
          <w:rFonts w:ascii="Tahoma" w:hAnsi="Tahoma" w:cs="Tahoma"/>
          <w:sz w:val="22"/>
          <w:szCs w:val="22"/>
        </w:rPr>
      </w:pPr>
      <w:r w:rsidRPr="001F7A4F">
        <w:rPr>
          <w:rFonts w:ascii="Tahoma" w:hAnsi="Tahoma" w:cs="Tahoma"/>
          <w:sz w:val="22"/>
          <w:szCs w:val="22"/>
        </w:rPr>
        <w:t>Minutes if the last meeting were circulated previously</w:t>
      </w:r>
    </w:p>
    <w:p w14:paraId="037C0373" w14:textId="77777777" w:rsidR="00F90147" w:rsidRPr="001F7A4F" w:rsidRDefault="00F90147" w:rsidP="004D5A04">
      <w:pPr>
        <w:rPr>
          <w:rFonts w:ascii="Tahoma" w:hAnsi="Tahoma" w:cs="Tahoma"/>
          <w:b/>
          <w:bCs/>
        </w:rPr>
      </w:pPr>
    </w:p>
    <w:p w14:paraId="527B6BE0" w14:textId="5F6F669F" w:rsidR="005339DA" w:rsidRPr="001F7A4F" w:rsidRDefault="005339DA"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Update from Rep to CA Council</w:t>
      </w:r>
    </w:p>
    <w:p w14:paraId="003DE7B1" w14:textId="77777777" w:rsidR="00A2163E" w:rsidRPr="001F7A4F" w:rsidRDefault="00A2163E" w:rsidP="00A2163E">
      <w:pPr>
        <w:rPr>
          <w:rFonts w:ascii="Tahoma" w:hAnsi="Tahoma" w:cs="Tahoma"/>
        </w:rPr>
      </w:pPr>
    </w:p>
    <w:p w14:paraId="2DF68275" w14:textId="20F56B6E" w:rsidR="00A2163E" w:rsidRPr="001F7A4F" w:rsidRDefault="00A2163E" w:rsidP="00A2163E">
      <w:pPr>
        <w:pStyle w:val="ListParagraph"/>
        <w:numPr>
          <w:ilvl w:val="1"/>
          <w:numId w:val="24"/>
        </w:numPr>
        <w:rPr>
          <w:rFonts w:ascii="Tahoma" w:hAnsi="Tahoma" w:cs="Tahoma"/>
          <w:sz w:val="22"/>
          <w:szCs w:val="22"/>
        </w:rPr>
      </w:pPr>
      <w:r w:rsidRPr="001F7A4F">
        <w:rPr>
          <w:rFonts w:ascii="Tahoma" w:hAnsi="Tahoma" w:cs="Tahoma"/>
          <w:sz w:val="22"/>
          <w:szCs w:val="22"/>
        </w:rPr>
        <w:t>Brian’s report: see appendix 7</w:t>
      </w:r>
    </w:p>
    <w:p w14:paraId="6C354022" w14:textId="77777777" w:rsidR="00D52FAE" w:rsidRPr="001F7A4F" w:rsidRDefault="00D52FAE" w:rsidP="008129AB">
      <w:pPr>
        <w:rPr>
          <w:rFonts w:ascii="Tahoma" w:hAnsi="Tahoma" w:cs="Tahoma"/>
          <w:b/>
          <w:bCs/>
        </w:rPr>
      </w:pPr>
    </w:p>
    <w:p w14:paraId="1346BDDD" w14:textId="0F2D8BD2" w:rsidR="00671004" w:rsidRPr="001F7A4F" w:rsidRDefault="00671004"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Committee membership</w:t>
      </w:r>
    </w:p>
    <w:p w14:paraId="6159C3A4" w14:textId="77777777" w:rsidR="007152C8" w:rsidRPr="001F7A4F" w:rsidRDefault="007152C8" w:rsidP="007152C8">
      <w:pPr>
        <w:rPr>
          <w:rFonts w:ascii="Tahoma" w:hAnsi="Tahoma" w:cs="Tahoma"/>
          <w:b/>
          <w:bCs/>
        </w:rPr>
      </w:pPr>
    </w:p>
    <w:p w14:paraId="410227EE" w14:textId="6AE931EF" w:rsidR="007152C8" w:rsidRPr="001F7A4F" w:rsidRDefault="007152C8" w:rsidP="001F7A4F">
      <w:pPr>
        <w:pStyle w:val="ListParagraph"/>
        <w:numPr>
          <w:ilvl w:val="1"/>
          <w:numId w:val="24"/>
        </w:numPr>
        <w:rPr>
          <w:rFonts w:ascii="Tahoma" w:hAnsi="Tahoma" w:cs="Tahoma"/>
          <w:sz w:val="22"/>
          <w:szCs w:val="22"/>
        </w:rPr>
      </w:pPr>
      <w:r w:rsidRPr="001F7A4F">
        <w:rPr>
          <w:rFonts w:ascii="Tahoma" w:hAnsi="Tahoma" w:cs="Tahoma"/>
          <w:sz w:val="22"/>
          <w:szCs w:val="22"/>
        </w:rPr>
        <w:t>We still have vacancies – there will be a further item in Cygnet and can everyone please keep the sensors out for new people</w:t>
      </w:r>
    </w:p>
    <w:p w14:paraId="73B48307" w14:textId="77777777" w:rsidR="00A67ADE" w:rsidRPr="001F7A4F" w:rsidRDefault="00A67ADE" w:rsidP="005339DA">
      <w:pPr>
        <w:rPr>
          <w:rFonts w:ascii="Tahoma" w:hAnsi="Tahoma" w:cs="Tahoma"/>
          <w:b/>
          <w:bCs/>
        </w:rPr>
      </w:pPr>
    </w:p>
    <w:p w14:paraId="69D9FAD8" w14:textId="63DF094E" w:rsidR="005339DA" w:rsidRPr="001F7A4F" w:rsidRDefault="005339DA"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AOB</w:t>
      </w:r>
    </w:p>
    <w:p w14:paraId="0B8E17E7" w14:textId="77777777" w:rsidR="00B577DF" w:rsidRPr="001F7A4F" w:rsidRDefault="00B577DF" w:rsidP="004D5A04">
      <w:pPr>
        <w:rPr>
          <w:rFonts w:ascii="Tahoma" w:hAnsi="Tahoma" w:cs="Tahoma"/>
          <w:b/>
          <w:bCs/>
        </w:rPr>
      </w:pPr>
    </w:p>
    <w:p w14:paraId="651F88CD" w14:textId="4A7153DE" w:rsidR="00B577DF" w:rsidRPr="001F7A4F" w:rsidRDefault="00B577DF" w:rsidP="001F7A4F">
      <w:pPr>
        <w:pStyle w:val="ListParagraph"/>
        <w:numPr>
          <w:ilvl w:val="1"/>
          <w:numId w:val="24"/>
        </w:numPr>
        <w:rPr>
          <w:rFonts w:ascii="Tahoma" w:hAnsi="Tahoma" w:cs="Tahoma"/>
          <w:sz w:val="22"/>
          <w:szCs w:val="22"/>
        </w:rPr>
      </w:pPr>
      <w:r w:rsidRPr="001F7A4F">
        <w:rPr>
          <w:rFonts w:ascii="Tahoma" w:hAnsi="Tahoma" w:cs="Tahoma"/>
          <w:sz w:val="22"/>
          <w:szCs w:val="22"/>
        </w:rPr>
        <w:t>CA database</w:t>
      </w:r>
      <w:r w:rsidR="001F7A4F" w:rsidRPr="001F7A4F">
        <w:rPr>
          <w:rFonts w:ascii="Tahoma" w:hAnsi="Tahoma" w:cs="Tahoma"/>
          <w:sz w:val="22"/>
          <w:szCs w:val="22"/>
        </w:rPr>
        <w:t xml:space="preserve"> - </w:t>
      </w:r>
      <w:r w:rsidRPr="001F7A4F">
        <w:rPr>
          <w:rFonts w:ascii="Tahoma" w:hAnsi="Tahoma" w:cs="Tahoma"/>
          <w:sz w:val="22"/>
          <w:szCs w:val="22"/>
        </w:rPr>
        <w:t>All Fed Secs received an email from the office asking us to check our membership records</w:t>
      </w:r>
    </w:p>
    <w:p w14:paraId="054C1D4B" w14:textId="59A72E7B" w:rsidR="00B577DF" w:rsidRPr="001F7A4F" w:rsidRDefault="00B577DF" w:rsidP="001F7A4F">
      <w:pPr>
        <w:pStyle w:val="ListParagraph"/>
        <w:numPr>
          <w:ilvl w:val="2"/>
          <w:numId w:val="24"/>
        </w:numPr>
        <w:rPr>
          <w:rFonts w:ascii="Tahoma" w:hAnsi="Tahoma" w:cs="Tahoma"/>
          <w:sz w:val="22"/>
          <w:szCs w:val="22"/>
        </w:rPr>
      </w:pPr>
      <w:r w:rsidRPr="001F7A4F">
        <w:rPr>
          <w:rFonts w:ascii="Tahoma" w:hAnsi="Tahoma" w:cs="Tahoma"/>
          <w:sz w:val="22"/>
          <w:szCs w:val="22"/>
        </w:rPr>
        <w:t>I replied I do this at least annually and the only problem is when CA allocates a club to us without telling us</w:t>
      </w:r>
    </w:p>
    <w:p w14:paraId="415AFED4" w14:textId="1BBEB674" w:rsidR="00B577DF" w:rsidRPr="001F7A4F" w:rsidRDefault="00B577DF" w:rsidP="001F7A4F">
      <w:pPr>
        <w:pStyle w:val="ListParagraph"/>
        <w:numPr>
          <w:ilvl w:val="2"/>
          <w:numId w:val="24"/>
        </w:numPr>
        <w:rPr>
          <w:rFonts w:ascii="Tahoma" w:hAnsi="Tahoma" w:cs="Tahoma"/>
          <w:sz w:val="22"/>
          <w:szCs w:val="22"/>
        </w:rPr>
      </w:pPr>
      <w:proofErr w:type="gramStart"/>
      <w:r w:rsidRPr="001F7A4F">
        <w:rPr>
          <w:rFonts w:ascii="Tahoma" w:hAnsi="Tahoma" w:cs="Tahoma"/>
          <w:sz w:val="22"/>
          <w:szCs w:val="22"/>
        </w:rPr>
        <w:t>I’ve</w:t>
      </w:r>
      <w:proofErr w:type="gramEnd"/>
      <w:r w:rsidRPr="001F7A4F">
        <w:rPr>
          <w:rFonts w:ascii="Tahoma" w:hAnsi="Tahoma" w:cs="Tahoma"/>
          <w:sz w:val="22"/>
          <w:szCs w:val="22"/>
        </w:rPr>
        <w:t xml:space="preserve"> asked their processes be amended</w:t>
      </w:r>
    </w:p>
    <w:p w14:paraId="5BB240F3" w14:textId="77777777" w:rsidR="004D5A04" w:rsidRPr="001F7A4F" w:rsidRDefault="004D5A04" w:rsidP="004D5A04">
      <w:pPr>
        <w:rPr>
          <w:rFonts w:ascii="Tahoma" w:hAnsi="Tahoma" w:cs="Tahoma"/>
          <w:b/>
          <w:bCs/>
        </w:rPr>
      </w:pPr>
    </w:p>
    <w:p w14:paraId="1C9FE30C" w14:textId="42FCB7D9" w:rsidR="005339DA" w:rsidRPr="001F7A4F" w:rsidRDefault="005339DA" w:rsidP="002B5D40">
      <w:pPr>
        <w:pStyle w:val="ListParagraph"/>
        <w:numPr>
          <w:ilvl w:val="0"/>
          <w:numId w:val="24"/>
        </w:numPr>
        <w:rPr>
          <w:rFonts w:ascii="Tahoma" w:hAnsi="Tahoma" w:cs="Tahoma"/>
          <w:b/>
          <w:bCs/>
          <w:sz w:val="22"/>
          <w:szCs w:val="22"/>
        </w:rPr>
      </w:pPr>
      <w:r w:rsidRPr="001F7A4F">
        <w:rPr>
          <w:rFonts w:ascii="Tahoma" w:hAnsi="Tahoma" w:cs="Tahoma"/>
          <w:b/>
          <w:bCs/>
          <w:sz w:val="22"/>
          <w:szCs w:val="22"/>
        </w:rPr>
        <w:t>Dates of next meetings</w:t>
      </w:r>
    </w:p>
    <w:p w14:paraId="35E8BAB6" w14:textId="3AA1F4AC" w:rsidR="00FE18E2" w:rsidRPr="001F7A4F" w:rsidRDefault="00FE18E2" w:rsidP="002B5D40">
      <w:pPr>
        <w:pStyle w:val="ListParagraph"/>
        <w:numPr>
          <w:ilvl w:val="2"/>
          <w:numId w:val="24"/>
        </w:numPr>
        <w:rPr>
          <w:rFonts w:ascii="Tahoma" w:eastAsia="Times New Roman" w:hAnsi="Tahoma" w:cs="Tahoma"/>
          <w:color w:val="FF0000"/>
          <w:sz w:val="22"/>
          <w:szCs w:val="22"/>
        </w:rPr>
      </w:pPr>
      <w:r w:rsidRPr="001F7A4F">
        <w:rPr>
          <w:rFonts w:ascii="Tahoma" w:eastAsia="Times New Roman" w:hAnsi="Tahoma" w:cs="Tahoma"/>
          <w:strike/>
          <w:color w:val="FF0000"/>
          <w:sz w:val="22"/>
          <w:szCs w:val="22"/>
        </w:rPr>
        <w:t>13</w:t>
      </w:r>
      <w:r w:rsidRPr="001F7A4F">
        <w:rPr>
          <w:rFonts w:ascii="Tahoma" w:eastAsia="Times New Roman" w:hAnsi="Tahoma" w:cs="Tahoma"/>
          <w:strike/>
          <w:color w:val="FF0000"/>
          <w:sz w:val="22"/>
          <w:szCs w:val="22"/>
          <w:vertAlign w:val="superscript"/>
        </w:rPr>
        <w:t>th</w:t>
      </w:r>
      <w:r w:rsidRPr="001F7A4F">
        <w:rPr>
          <w:rFonts w:ascii="Tahoma" w:eastAsia="Times New Roman" w:hAnsi="Tahoma" w:cs="Tahoma"/>
          <w:strike/>
          <w:color w:val="FF0000"/>
          <w:sz w:val="22"/>
          <w:szCs w:val="22"/>
        </w:rPr>
        <w:t xml:space="preserve"> July</w:t>
      </w:r>
      <w:r w:rsidR="004E1A37" w:rsidRPr="001F7A4F">
        <w:rPr>
          <w:rFonts w:ascii="Tahoma" w:eastAsia="Times New Roman" w:hAnsi="Tahoma" w:cs="Tahoma"/>
          <w:color w:val="FF0000"/>
          <w:sz w:val="22"/>
          <w:szCs w:val="22"/>
        </w:rPr>
        <w:t xml:space="preserve"> – </w:t>
      </w:r>
      <w:r w:rsidR="001F7A4F" w:rsidRPr="001F7A4F">
        <w:rPr>
          <w:rFonts w:ascii="Tahoma" w:eastAsia="Times New Roman" w:hAnsi="Tahoma" w:cs="Tahoma"/>
          <w:color w:val="FF0000"/>
          <w:sz w:val="22"/>
          <w:szCs w:val="22"/>
        </w:rPr>
        <w:t>NB this has been changed to</w:t>
      </w:r>
      <w:r w:rsidR="004E1A37" w:rsidRPr="001F7A4F">
        <w:rPr>
          <w:rFonts w:ascii="Tahoma" w:eastAsia="Times New Roman" w:hAnsi="Tahoma" w:cs="Tahoma"/>
          <w:color w:val="FF0000"/>
          <w:sz w:val="22"/>
          <w:szCs w:val="22"/>
        </w:rPr>
        <w:t>1</w:t>
      </w:r>
      <w:r w:rsidR="004E1A37" w:rsidRPr="001F7A4F">
        <w:rPr>
          <w:rFonts w:ascii="Tahoma" w:eastAsia="Times New Roman" w:hAnsi="Tahoma" w:cs="Tahoma"/>
          <w:color w:val="FF0000"/>
          <w:sz w:val="22"/>
          <w:szCs w:val="22"/>
          <w:vertAlign w:val="superscript"/>
        </w:rPr>
        <w:t>st</w:t>
      </w:r>
      <w:r w:rsidR="004E1A37" w:rsidRPr="001F7A4F">
        <w:rPr>
          <w:rFonts w:ascii="Tahoma" w:eastAsia="Times New Roman" w:hAnsi="Tahoma" w:cs="Tahoma"/>
          <w:color w:val="FF0000"/>
          <w:sz w:val="22"/>
          <w:szCs w:val="22"/>
        </w:rPr>
        <w:t xml:space="preserve"> Aug to incorporate SM results</w:t>
      </w:r>
    </w:p>
    <w:p w14:paraId="3C4F9DF3" w14:textId="77777777" w:rsidR="00FE18E2" w:rsidRPr="001F7A4F" w:rsidRDefault="00FE18E2" w:rsidP="002B5D40">
      <w:pPr>
        <w:pStyle w:val="ListParagraph"/>
        <w:numPr>
          <w:ilvl w:val="2"/>
          <w:numId w:val="24"/>
        </w:numPr>
        <w:rPr>
          <w:rFonts w:ascii="Tahoma" w:eastAsia="Times New Roman" w:hAnsi="Tahoma" w:cs="Tahoma"/>
          <w:sz w:val="22"/>
          <w:szCs w:val="22"/>
        </w:rPr>
      </w:pPr>
      <w:r w:rsidRPr="001F7A4F">
        <w:rPr>
          <w:rFonts w:ascii="Tahoma" w:eastAsia="Times New Roman" w:hAnsi="Tahoma" w:cs="Tahoma"/>
          <w:sz w:val="22"/>
          <w:szCs w:val="22"/>
        </w:rPr>
        <w:t>21</w:t>
      </w:r>
      <w:r w:rsidRPr="001F7A4F">
        <w:rPr>
          <w:rFonts w:ascii="Tahoma" w:eastAsia="Times New Roman" w:hAnsi="Tahoma" w:cs="Tahoma"/>
          <w:sz w:val="22"/>
          <w:szCs w:val="22"/>
          <w:vertAlign w:val="superscript"/>
        </w:rPr>
        <w:t>st</w:t>
      </w:r>
      <w:r w:rsidRPr="001F7A4F">
        <w:rPr>
          <w:rFonts w:ascii="Tahoma" w:eastAsia="Times New Roman" w:hAnsi="Tahoma" w:cs="Tahoma"/>
          <w:sz w:val="22"/>
          <w:szCs w:val="22"/>
        </w:rPr>
        <w:t xml:space="preserve"> September</w:t>
      </w:r>
    </w:p>
    <w:p w14:paraId="556B5834" w14:textId="2BA18D3D" w:rsidR="00FE18E2" w:rsidRPr="001F7A4F" w:rsidRDefault="00FE18E2" w:rsidP="002B5D40">
      <w:pPr>
        <w:pStyle w:val="ListParagraph"/>
        <w:numPr>
          <w:ilvl w:val="2"/>
          <w:numId w:val="24"/>
        </w:numPr>
        <w:rPr>
          <w:rFonts w:ascii="Tahoma" w:eastAsia="Times New Roman" w:hAnsi="Tahoma" w:cs="Tahoma"/>
          <w:sz w:val="22"/>
          <w:szCs w:val="22"/>
        </w:rPr>
      </w:pPr>
      <w:r w:rsidRPr="001F7A4F">
        <w:rPr>
          <w:rFonts w:ascii="Tahoma" w:eastAsia="Times New Roman" w:hAnsi="Tahoma" w:cs="Tahoma"/>
          <w:sz w:val="22"/>
          <w:szCs w:val="22"/>
        </w:rPr>
        <w:t xml:space="preserve">Oct tba </w:t>
      </w:r>
      <w:r w:rsidRPr="000F4E1C">
        <w:rPr>
          <w:rFonts w:ascii="Tahoma" w:eastAsia="Times New Roman" w:hAnsi="Tahoma" w:cs="Tahoma"/>
          <w:sz w:val="22"/>
          <w:szCs w:val="22"/>
          <w:highlight w:val="yellow"/>
        </w:rPr>
        <w:t>–</w:t>
      </w:r>
      <w:r w:rsidR="001F7A4F" w:rsidRPr="000F4E1C">
        <w:rPr>
          <w:rFonts w:ascii="Tahoma" w:eastAsia="Times New Roman" w:hAnsi="Tahoma" w:cs="Tahoma"/>
          <w:b/>
          <w:bCs/>
          <w:sz w:val="22"/>
          <w:szCs w:val="22"/>
          <w:highlight w:val="yellow"/>
        </w:rPr>
        <w:t xml:space="preserve"> Action:</w:t>
      </w:r>
      <w:r w:rsidRPr="000F4E1C">
        <w:rPr>
          <w:rFonts w:ascii="Tahoma" w:eastAsia="Times New Roman" w:hAnsi="Tahoma" w:cs="Tahoma"/>
          <w:b/>
          <w:bCs/>
          <w:sz w:val="22"/>
          <w:szCs w:val="22"/>
          <w:highlight w:val="yellow"/>
        </w:rPr>
        <w:t xml:space="preserve"> </w:t>
      </w:r>
      <w:r w:rsidR="001F7A4F" w:rsidRPr="000F4E1C">
        <w:rPr>
          <w:rFonts w:ascii="Tahoma" w:eastAsia="Times New Roman" w:hAnsi="Tahoma" w:cs="Tahoma"/>
          <w:b/>
          <w:bCs/>
          <w:sz w:val="22"/>
          <w:szCs w:val="22"/>
          <w:highlight w:val="yellow"/>
        </w:rPr>
        <w:t>Linda</w:t>
      </w:r>
      <w:r w:rsidR="001F7A4F" w:rsidRPr="001F7A4F">
        <w:rPr>
          <w:rFonts w:ascii="Tahoma" w:eastAsia="Times New Roman" w:hAnsi="Tahoma" w:cs="Tahoma"/>
          <w:sz w:val="22"/>
          <w:szCs w:val="22"/>
        </w:rPr>
        <w:t xml:space="preserve"> to arrange in line with Stephen’s availability</w:t>
      </w:r>
    </w:p>
    <w:p w14:paraId="1223B66F" w14:textId="3D831300" w:rsidR="00FE18E2" w:rsidRPr="001F7A4F" w:rsidRDefault="00FE18E2" w:rsidP="002B5D40">
      <w:pPr>
        <w:pStyle w:val="ListParagraph"/>
        <w:numPr>
          <w:ilvl w:val="2"/>
          <w:numId w:val="24"/>
        </w:numPr>
        <w:rPr>
          <w:rFonts w:ascii="Tahoma" w:eastAsia="Times New Roman" w:hAnsi="Tahoma" w:cs="Tahoma"/>
          <w:sz w:val="22"/>
          <w:szCs w:val="22"/>
        </w:rPr>
      </w:pPr>
      <w:r w:rsidRPr="001F7A4F">
        <w:rPr>
          <w:rFonts w:ascii="Tahoma" w:eastAsia="Times New Roman" w:hAnsi="Tahoma" w:cs="Tahoma"/>
          <w:sz w:val="22"/>
          <w:szCs w:val="22"/>
        </w:rPr>
        <w:t xml:space="preserve">AGM </w:t>
      </w:r>
      <w:r w:rsidR="00A47D1C" w:rsidRPr="001F7A4F">
        <w:rPr>
          <w:rFonts w:ascii="Tahoma" w:eastAsia="Times New Roman" w:hAnsi="Tahoma" w:cs="Tahoma"/>
          <w:sz w:val="22"/>
          <w:szCs w:val="22"/>
        </w:rPr>
        <w:t>19</w:t>
      </w:r>
      <w:r w:rsidR="00A47D1C" w:rsidRPr="001F7A4F">
        <w:rPr>
          <w:rFonts w:ascii="Tahoma" w:eastAsia="Times New Roman" w:hAnsi="Tahoma" w:cs="Tahoma"/>
          <w:sz w:val="22"/>
          <w:szCs w:val="22"/>
          <w:vertAlign w:val="superscript"/>
        </w:rPr>
        <w:t>th</w:t>
      </w:r>
      <w:r w:rsidR="00A47D1C" w:rsidRPr="001F7A4F">
        <w:rPr>
          <w:rFonts w:ascii="Tahoma" w:eastAsia="Times New Roman" w:hAnsi="Tahoma" w:cs="Tahoma"/>
          <w:sz w:val="22"/>
          <w:szCs w:val="22"/>
        </w:rPr>
        <w:t xml:space="preserve"> No</w:t>
      </w:r>
      <w:r w:rsidR="00E72D20" w:rsidRPr="001F7A4F">
        <w:rPr>
          <w:rFonts w:ascii="Tahoma" w:eastAsia="Times New Roman" w:hAnsi="Tahoma" w:cs="Tahoma"/>
          <w:sz w:val="22"/>
          <w:szCs w:val="22"/>
        </w:rPr>
        <w:t>v</w:t>
      </w:r>
    </w:p>
    <w:p w14:paraId="7F1A773E" w14:textId="77777777" w:rsidR="00FE18E2" w:rsidRPr="001F7A4F" w:rsidRDefault="00FE18E2" w:rsidP="002B5D40">
      <w:pPr>
        <w:pStyle w:val="ListParagraph"/>
        <w:numPr>
          <w:ilvl w:val="2"/>
          <w:numId w:val="24"/>
        </w:numPr>
        <w:rPr>
          <w:rFonts w:ascii="Tahoma" w:eastAsia="Times New Roman" w:hAnsi="Tahoma" w:cs="Tahoma"/>
          <w:sz w:val="22"/>
          <w:szCs w:val="22"/>
        </w:rPr>
      </w:pPr>
      <w:r w:rsidRPr="001F7A4F">
        <w:rPr>
          <w:rFonts w:ascii="Tahoma" w:eastAsia="Times New Roman" w:hAnsi="Tahoma" w:cs="Tahoma"/>
          <w:sz w:val="22"/>
          <w:szCs w:val="22"/>
        </w:rPr>
        <w:t>Follow up to AGM tba</w:t>
      </w:r>
    </w:p>
    <w:p w14:paraId="54D87CF1" w14:textId="103E0D6F" w:rsidR="005A16EE" w:rsidRPr="001F7A4F" w:rsidRDefault="005A16EE" w:rsidP="00CB7F31">
      <w:pPr>
        <w:rPr>
          <w:rFonts w:ascii="Tahoma" w:eastAsia="Times New Roman" w:hAnsi="Tahoma" w:cs="Tahoma"/>
        </w:rPr>
      </w:pPr>
    </w:p>
    <w:p w14:paraId="6E335DBE" w14:textId="77777777" w:rsidR="001F7A4F" w:rsidRPr="001F7A4F" w:rsidRDefault="001F7A4F">
      <w:pPr>
        <w:rPr>
          <w:rFonts w:ascii="Tahoma" w:eastAsia="Times New Roman" w:hAnsi="Tahoma" w:cs="Tahoma"/>
          <w:b/>
          <w:bCs/>
          <w:color w:val="FF0000"/>
        </w:rPr>
      </w:pPr>
      <w:r w:rsidRPr="001F7A4F">
        <w:rPr>
          <w:rFonts w:ascii="Tahoma" w:eastAsia="Times New Roman" w:hAnsi="Tahoma" w:cs="Tahoma"/>
          <w:b/>
          <w:bCs/>
          <w:color w:val="FF0000"/>
        </w:rPr>
        <w:br w:type="page"/>
      </w:r>
    </w:p>
    <w:p w14:paraId="589BAAA6" w14:textId="6FB42D1B" w:rsidR="00372024" w:rsidRPr="00D66314" w:rsidRDefault="00D66314" w:rsidP="00B577DF">
      <w:pPr>
        <w:rPr>
          <w:rFonts w:ascii="Tahoma" w:eastAsia="Times New Roman" w:hAnsi="Tahoma" w:cs="Tahoma"/>
          <w:b/>
          <w:bCs/>
          <w:color w:val="FF0000"/>
        </w:rPr>
      </w:pPr>
      <w:r w:rsidRPr="00D66314">
        <w:rPr>
          <w:rFonts w:ascii="Tahoma" w:eastAsia="Times New Roman" w:hAnsi="Tahoma" w:cs="Tahoma"/>
          <w:b/>
          <w:bCs/>
          <w:color w:val="FF0000"/>
        </w:rPr>
        <w:lastRenderedPageBreak/>
        <w:t>Appendix 1 Treasurer’s Report</w:t>
      </w:r>
    </w:p>
    <w:p w14:paraId="05CA12B7" w14:textId="77777777" w:rsidR="00D66314" w:rsidRDefault="00D66314" w:rsidP="00B577DF">
      <w:pPr>
        <w:rPr>
          <w:rFonts w:ascii="Tahoma" w:eastAsia="Times New Roman" w:hAnsi="Tahoma" w:cs="Tahoma"/>
        </w:rPr>
      </w:pPr>
    </w:p>
    <w:tbl>
      <w:tblPr>
        <w:tblW w:w="9299" w:type="dxa"/>
        <w:tblInd w:w="108" w:type="dxa"/>
        <w:tblLook w:val="04A0" w:firstRow="1" w:lastRow="0" w:firstColumn="1" w:lastColumn="0" w:noHBand="0" w:noVBand="1"/>
      </w:tblPr>
      <w:tblGrid>
        <w:gridCol w:w="9492"/>
      </w:tblGrid>
      <w:tr w:rsidR="00D66314" w:rsidRPr="00D66314" w14:paraId="3BBE0C09" w14:textId="77777777" w:rsidTr="003C6188">
        <w:trPr>
          <w:trHeight w:val="1230"/>
        </w:trPr>
        <w:tc>
          <w:tcPr>
            <w:tcW w:w="9299" w:type="dxa"/>
            <w:tcBorders>
              <w:top w:val="nil"/>
              <w:left w:val="nil"/>
              <w:bottom w:val="nil"/>
              <w:right w:val="double" w:sz="6" w:space="0" w:color="000000"/>
            </w:tcBorders>
            <w:shd w:val="clear" w:color="auto" w:fill="auto"/>
            <w:noWrap/>
            <w:vAlign w:val="bottom"/>
            <w:hideMark/>
          </w:tcPr>
          <w:p w14:paraId="66F21296" w14:textId="3B5B6073" w:rsidR="00D66314" w:rsidRPr="00D66314" w:rsidRDefault="00D66314" w:rsidP="00D66314">
            <w:pPr>
              <w:rPr>
                <w:rFonts w:ascii="Calibri" w:eastAsia="Times New Roman" w:hAnsi="Calibri" w:cs="Times New Roman"/>
                <w:color w:val="000000"/>
                <w:lang w:eastAsia="en-GB"/>
              </w:rPr>
            </w:pPr>
            <w:r w:rsidRPr="00D66314">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087B0226" wp14:editId="536741FD">
                  <wp:simplePos x="0" y="0"/>
                  <wp:positionH relativeFrom="column">
                    <wp:posOffset>0</wp:posOffset>
                  </wp:positionH>
                  <wp:positionV relativeFrom="paragraph">
                    <wp:posOffset>0</wp:posOffset>
                  </wp:positionV>
                  <wp:extent cx="790575" cy="781050"/>
                  <wp:effectExtent l="0" t="0" r="0" b="0"/>
                  <wp:wrapNone/>
                  <wp:docPr id="2013196694" name="Picture 8"/>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87400" cy="781050"/>
                          </a:xfrm>
                          <a:prstGeom prst="rect">
                            <a:avLst/>
                          </a:prstGeom>
                        </pic:spPr>
                      </pic:pic>
                    </a:graphicData>
                  </a:graphic>
                  <wp14:sizeRelH relativeFrom="page">
                    <wp14:pctWidth>0</wp14:pctWidth>
                  </wp14:sizeRelH>
                  <wp14:sizeRelV relativeFrom="page">
                    <wp14:pctHeight>0</wp14:pctHeight>
                  </wp14:sizeRelV>
                </wp:anchor>
              </w:drawing>
            </w:r>
            <w:r w:rsidRPr="00D66314">
              <w:rPr>
                <w:rFonts w:ascii="Calibri" w:eastAsia="Times New Roman" w:hAnsi="Calibri" w:cs="Times New Roman"/>
                <w:noProof/>
                <w:color w:val="000000"/>
                <w:lang w:eastAsia="en-GB"/>
              </w:rPr>
              <w:drawing>
                <wp:anchor distT="0" distB="0" distL="114300" distR="114300" simplePos="0" relativeHeight="251660288" behindDoc="0" locked="0" layoutInCell="1" allowOverlap="1" wp14:anchorId="720E1769" wp14:editId="026C9E76">
                  <wp:simplePos x="0" y="0"/>
                  <wp:positionH relativeFrom="column">
                    <wp:posOffset>5019675</wp:posOffset>
                  </wp:positionH>
                  <wp:positionV relativeFrom="paragraph">
                    <wp:posOffset>19050</wp:posOffset>
                  </wp:positionV>
                  <wp:extent cx="790575" cy="781050"/>
                  <wp:effectExtent l="0" t="0" r="9525" b="0"/>
                  <wp:wrapNone/>
                  <wp:docPr id="1433834887" name="Picture 7"/>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87400" cy="7747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30"/>
            </w:tblGrid>
            <w:tr w:rsidR="00D66314" w:rsidRPr="00D66314" w14:paraId="2FB2A9B0" w14:textId="77777777" w:rsidTr="003C6188">
              <w:trPr>
                <w:trHeight w:val="1230"/>
                <w:tblCellSpacing w:w="0" w:type="dxa"/>
              </w:trPr>
              <w:tc>
                <w:tcPr>
                  <w:tcW w:w="9140" w:type="dxa"/>
                  <w:tcBorders>
                    <w:top w:val="double" w:sz="6" w:space="0" w:color="auto"/>
                    <w:left w:val="double" w:sz="6" w:space="0" w:color="auto"/>
                    <w:bottom w:val="nil"/>
                    <w:right w:val="double" w:sz="6" w:space="0" w:color="000000"/>
                  </w:tcBorders>
                  <w:shd w:val="clear" w:color="000000" w:fill="D0CECE"/>
                  <w:noWrap/>
                  <w:vAlign w:val="center"/>
                  <w:hideMark/>
                </w:tcPr>
                <w:p w14:paraId="6FBFE49F" w14:textId="77777777" w:rsidR="00D66314" w:rsidRPr="00D66314" w:rsidRDefault="00D66314" w:rsidP="00D66314">
                  <w:pPr>
                    <w:jc w:val="center"/>
                    <w:rPr>
                      <w:rFonts w:ascii="Verdana" w:eastAsia="Times New Roman" w:hAnsi="Verdana" w:cs="Times New Roman"/>
                      <w:b/>
                      <w:bCs/>
                      <w:sz w:val="28"/>
                      <w:szCs w:val="28"/>
                      <w:lang w:eastAsia="en-GB"/>
                    </w:rPr>
                  </w:pPr>
                  <w:r w:rsidRPr="00D66314">
                    <w:rPr>
                      <w:rFonts w:ascii="Verdana" w:eastAsia="Times New Roman" w:hAnsi="Verdana" w:cs="Times New Roman"/>
                      <w:b/>
                      <w:bCs/>
                      <w:sz w:val="28"/>
                      <w:szCs w:val="28"/>
                      <w:lang w:eastAsia="en-GB"/>
                    </w:rPr>
                    <w:t>South West Federation of Croquet Clubs</w:t>
                  </w:r>
                </w:p>
              </w:tc>
            </w:tr>
          </w:tbl>
          <w:p w14:paraId="74249D93" w14:textId="77777777" w:rsidR="00D66314" w:rsidRPr="00D66314" w:rsidRDefault="00D66314" w:rsidP="00D66314">
            <w:pPr>
              <w:rPr>
                <w:rFonts w:ascii="Calibri" w:eastAsia="Times New Roman" w:hAnsi="Calibri" w:cs="Times New Roman"/>
                <w:color w:val="000000"/>
                <w:lang w:eastAsia="en-GB"/>
              </w:rPr>
            </w:pPr>
          </w:p>
        </w:tc>
      </w:tr>
      <w:tr w:rsidR="00D66314" w:rsidRPr="00D66314" w14:paraId="343589FC" w14:textId="77777777" w:rsidTr="003C6188">
        <w:trPr>
          <w:trHeight w:val="499"/>
        </w:trPr>
        <w:tc>
          <w:tcPr>
            <w:tcW w:w="9299" w:type="dxa"/>
            <w:tcBorders>
              <w:top w:val="double" w:sz="6" w:space="0" w:color="auto"/>
              <w:left w:val="double" w:sz="6" w:space="0" w:color="auto"/>
              <w:bottom w:val="double" w:sz="6" w:space="0" w:color="auto"/>
              <w:right w:val="double" w:sz="6" w:space="0" w:color="000000"/>
            </w:tcBorders>
            <w:shd w:val="clear" w:color="000000" w:fill="2F75B5"/>
            <w:noWrap/>
            <w:vAlign w:val="center"/>
            <w:hideMark/>
          </w:tcPr>
          <w:p w14:paraId="04E08406" w14:textId="77777777" w:rsidR="00D66314" w:rsidRPr="00D66314" w:rsidRDefault="00D66314" w:rsidP="00D66314">
            <w:pPr>
              <w:jc w:val="center"/>
              <w:rPr>
                <w:rFonts w:ascii="Verdana" w:eastAsia="Times New Roman" w:hAnsi="Verdana" w:cs="Times New Roman"/>
                <w:b/>
                <w:bCs/>
                <w:color w:val="FFFFFF"/>
                <w:sz w:val="20"/>
                <w:szCs w:val="20"/>
                <w:lang w:eastAsia="en-GB"/>
              </w:rPr>
            </w:pPr>
            <w:r w:rsidRPr="00D66314">
              <w:rPr>
                <w:rFonts w:ascii="Verdana" w:eastAsia="Times New Roman" w:hAnsi="Verdana" w:cs="Times New Roman"/>
                <w:b/>
                <w:bCs/>
                <w:color w:val="FFFFFF"/>
                <w:sz w:val="20"/>
                <w:szCs w:val="20"/>
                <w:lang w:eastAsia="en-GB"/>
              </w:rPr>
              <w:t>Treasurers Report 22</w:t>
            </w:r>
            <w:r w:rsidRPr="00D66314">
              <w:rPr>
                <w:rFonts w:ascii="Verdana" w:eastAsia="Times New Roman" w:hAnsi="Verdana" w:cs="Times New Roman"/>
                <w:b/>
                <w:bCs/>
                <w:color w:val="FFFFFF"/>
                <w:sz w:val="20"/>
                <w:szCs w:val="20"/>
                <w:vertAlign w:val="superscript"/>
                <w:lang w:eastAsia="en-GB"/>
              </w:rPr>
              <w:t>nd</w:t>
            </w:r>
            <w:r w:rsidRPr="00D66314">
              <w:rPr>
                <w:rFonts w:ascii="Verdana" w:eastAsia="Times New Roman" w:hAnsi="Verdana" w:cs="Times New Roman"/>
                <w:b/>
                <w:bCs/>
                <w:color w:val="FFFFFF"/>
                <w:sz w:val="20"/>
                <w:szCs w:val="20"/>
                <w:lang w:eastAsia="en-GB"/>
              </w:rPr>
              <w:t xml:space="preserve"> May 2023</w:t>
            </w:r>
          </w:p>
        </w:tc>
      </w:tr>
    </w:tbl>
    <w:p w14:paraId="3A538923" w14:textId="77777777" w:rsidR="00D66314" w:rsidRPr="00D66314" w:rsidRDefault="00D66314" w:rsidP="00D66314">
      <w:pPr>
        <w:spacing w:after="160" w:line="259" w:lineRule="auto"/>
        <w:rPr>
          <w:rFonts w:ascii="Verdana" w:eastAsia="Calibri" w:hAnsi="Verdana" w:cs="Times New Roman"/>
          <w:b/>
          <w:sz w:val="20"/>
          <w:szCs w:val="20"/>
        </w:rPr>
      </w:pPr>
      <w:r w:rsidRPr="00D66314">
        <w:rPr>
          <w:rFonts w:ascii="Verdana" w:eastAsia="Calibri" w:hAnsi="Verdana" w:cs="Times New Roman"/>
          <w:b/>
          <w:sz w:val="20"/>
          <w:szCs w:val="20"/>
        </w:rPr>
        <w:t>Summary of Expected Income &amp; Expenditure for 2023</w:t>
      </w:r>
    </w:p>
    <w:p w14:paraId="31C0E5F2" w14:textId="77777777" w:rsidR="00D66314" w:rsidRPr="00D66314" w:rsidRDefault="00D66314" w:rsidP="00D66314">
      <w:pPr>
        <w:spacing w:after="160" w:line="259" w:lineRule="auto"/>
        <w:rPr>
          <w:rFonts w:ascii="Verdana" w:eastAsia="Calibri" w:hAnsi="Verdana" w:cs="Times New Roman"/>
          <w:sz w:val="20"/>
          <w:szCs w:val="20"/>
        </w:rPr>
      </w:pPr>
      <w:r w:rsidRPr="00D66314">
        <w:rPr>
          <w:rFonts w:ascii="Verdana" w:eastAsia="Calibri" w:hAnsi="Verdana" w:cs="Times New Roman"/>
          <w:sz w:val="20"/>
          <w:szCs w:val="20"/>
        </w:rPr>
        <w:t xml:space="preserve">I refer to the table on page 3, this shows the budget for 2023, the actual income &amp; expenditure for the period up to May 22nd, the expected income &amp; expenditure for the full year and in the last column the difference between the expected position and the budget. </w:t>
      </w:r>
    </w:p>
    <w:p w14:paraId="504253C6" w14:textId="77777777" w:rsidR="00D66314" w:rsidRPr="00D66314" w:rsidRDefault="00D66314" w:rsidP="00D66314">
      <w:pPr>
        <w:spacing w:after="240" w:line="259" w:lineRule="auto"/>
        <w:ind w:right="-46"/>
        <w:rPr>
          <w:rFonts w:ascii="Verdana" w:eastAsia="Calibri" w:hAnsi="Verdana" w:cs="Times New Roman"/>
          <w:sz w:val="20"/>
          <w:szCs w:val="20"/>
        </w:rPr>
      </w:pPr>
      <w:r w:rsidRPr="00D66314">
        <w:rPr>
          <w:rFonts w:ascii="Verdana" w:eastAsia="Calibri" w:hAnsi="Verdana" w:cs="Times New Roman"/>
          <w:sz w:val="20"/>
          <w:szCs w:val="20"/>
        </w:rPr>
        <w:t xml:space="preserve">Income is forecast to be £276 higher than expected in the budget principally due to the distribution from the Bears Residual Fund being higher than anticipated (+£69) and amounts received in respect of compensation from the Bank (+£170) and Bank Interest expected to be received (+£93) both of which were not included in the Budget. </w:t>
      </w:r>
    </w:p>
    <w:p w14:paraId="1B94AB1F" w14:textId="77777777" w:rsidR="00D66314" w:rsidRPr="00D66314" w:rsidRDefault="00D66314" w:rsidP="00D66314">
      <w:pPr>
        <w:spacing w:after="240" w:line="259" w:lineRule="auto"/>
        <w:ind w:right="-46"/>
        <w:rPr>
          <w:rFonts w:ascii="Verdana" w:eastAsia="Calibri" w:hAnsi="Verdana" w:cs="Times New Roman"/>
          <w:sz w:val="20"/>
          <w:szCs w:val="20"/>
        </w:rPr>
      </w:pPr>
      <w:r w:rsidRPr="00D66314">
        <w:rPr>
          <w:rFonts w:ascii="Verdana" w:eastAsia="Calibri" w:hAnsi="Verdana" w:cs="Times New Roman"/>
          <w:sz w:val="20"/>
          <w:szCs w:val="20"/>
        </w:rPr>
        <w:t xml:space="preserve">Expenses are currently expected to be in line with the forecast, although it is early in the financial year to be confident of the </w:t>
      </w:r>
      <w:proofErr w:type="gramStart"/>
      <w:r w:rsidRPr="00D66314">
        <w:rPr>
          <w:rFonts w:ascii="Verdana" w:eastAsia="Calibri" w:hAnsi="Verdana" w:cs="Times New Roman"/>
          <w:sz w:val="20"/>
          <w:szCs w:val="20"/>
        </w:rPr>
        <w:t>final outcome</w:t>
      </w:r>
      <w:proofErr w:type="gramEnd"/>
      <w:r w:rsidRPr="00D66314">
        <w:rPr>
          <w:rFonts w:ascii="Verdana" w:eastAsia="Calibri" w:hAnsi="Verdana" w:cs="Times New Roman"/>
          <w:sz w:val="20"/>
          <w:szCs w:val="20"/>
        </w:rPr>
        <w:t>.</w:t>
      </w:r>
    </w:p>
    <w:p w14:paraId="31759616" w14:textId="77777777" w:rsidR="00D66314" w:rsidRPr="00D66314" w:rsidRDefault="00D66314" w:rsidP="00D66314">
      <w:pPr>
        <w:spacing w:after="240" w:line="259" w:lineRule="auto"/>
        <w:ind w:right="-46"/>
        <w:rPr>
          <w:rFonts w:ascii="Verdana" w:eastAsia="Calibri" w:hAnsi="Verdana" w:cs="Times New Roman"/>
          <w:sz w:val="20"/>
          <w:szCs w:val="20"/>
        </w:rPr>
      </w:pPr>
      <w:r w:rsidRPr="00D66314">
        <w:rPr>
          <w:rFonts w:ascii="Verdana" w:eastAsia="Calibri" w:hAnsi="Verdana" w:cs="Times New Roman"/>
          <w:sz w:val="20"/>
          <w:szCs w:val="20"/>
        </w:rPr>
        <w:t xml:space="preserve">In summary the net impact is that there is a projected deficit for the year of around £191 vs the expected deficit of £467. </w:t>
      </w:r>
    </w:p>
    <w:p w14:paraId="070B8AF5" w14:textId="77777777" w:rsidR="00D66314" w:rsidRPr="00D66314" w:rsidRDefault="00D66314" w:rsidP="00D66314">
      <w:pPr>
        <w:spacing w:after="240" w:line="259" w:lineRule="auto"/>
        <w:ind w:right="-46"/>
        <w:rPr>
          <w:rFonts w:ascii="Verdana" w:eastAsia="Calibri" w:hAnsi="Verdana" w:cs="Times New Roman"/>
          <w:b/>
          <w:sz w:val="20"/>
          <w:szCs w:val="20"/>
        </w:rPr>
      </w:pPr>
      <w:r w:rsidRPr="00D66314">
        <w:rPr>
          <w:rFonts w:ascii="Verdana" w:eastAsia="Calibri" w:hAnsi="Verdana" w:cs="Times New Roman"/>
          <w:b/>
          <w:sz w:val="20"/>
          <w:szCs w:val="20"/>
        </w:rPr>
        <w:t>Creditors / Debtors</w:t>
      </w:r>
    </w:p>
    <w:p w14:paraId="60DE9EFC" w14:textId="77777777" w:rsidR="00D66314" w:rsidRPr="00D66314" w:rsidRDefault="00D66314" w:rsidP="00D66314">
      <w:pPr>
        <w:spacing w:after="240" w:line="259" w:lineRule="auto"/>
        <w:ind w:right="-46"/>
        <w:rPr>
          <w:rFonts w:ascii="Verdana" w:eastAsia="Calibri" w:hAnsi="Verdana" w:cs="Times New Roman"/>
          <w:sz w:val="20"/>
          <w:szCs w:val="20"/>
        </w:rPr>
      </w:pPr>
      <w:r w:rsidRPr="00D66314">
        <w:rPr>
          <w:rFonts w:ascii="Verdana" w:eastAsia="Calibri" w:hAnsi="Verdana" w:cs="Times New Roman"/>
          <w:sz w:val="20"/>
          <w:szCs w:val="20"/>
        </w:rPr>
        <w:t>None</w:t>
      </w:r>
    </w:p>
    <w:p w14:paraId="57861C69" w14:textId="77777777" w:rsidR="00D66314" w:rsidRPr="00D66314" w:rsidRDefault="00D66314" w:rsidP="00D66314">
      <w:pPr>
        <w:spacing w:after="240" w:line="259" w:lineRule="auto"/>
        <w:ind w:right="-46"/>
        <w:rPr>
          <w:rFonts w:ascii="Verdana" w:eastAsia="Calibri" w:hAnsi="Verdana" w:cs="Times New Roman"/>
          <w:b/>
          <w:sz w:val="20"/>
          <w:szCs w:val="20"/>
        </w:rPr>
      </w:pPr>
      <w:r w:rsidRPr="00D66314">
        <w:rPr>
          <w:rFonts w:ascii="Verdana" w:eastAsia="Calibri" w:hAnsi="Verdana" w:cs="Times New Roman"/>
          <w:b/>
          <w:sz w:val="20"/>
          <w:szCs w:val="20"/>
        </w:rPr>
        <w:t>Balance Sheet</w:t>
      </w:r>
    </w:p>
    <w:p w14:paraId="4EFCD371" w14:textId="77777777" w:rsidR="00D66314" w:rsidRPr="00D66314" w:rsidRDefault="00D66314" w:rsidP="00D66314">
      <w:pPr>
        <w:spacing w:after="240" w:line="259" w:lineRule="auto"/>
        <w:ind w:right="-46"/>
        <w:rPr>
          <w:rFonts w:ascii="Verdana" w:eastAsia="Calibri" w:hAnsi="Verdana" w:cs="Times New Roman"/>
          <w:sz w:val="20"/>
          <w:szCs w:val="20"/>
        </w:rPr>
      </w:pPr>
      <w:r w:rsidRPr="00D66314">
        <w:rPr>
          <w:rFonts w:ascii="Verdana" w:eastAsia="Calibri" w:hAnsi="Verdana" w:cs="Times New Roman"/>
          <w:sz w:val="20"/>
          <w:szCs w:val="20"/>
        </w:rPr>
        <w:t xml:space="preserve">At May 22nd there was £7,519 cash at Bank excluding the Judith Moore Bursary (see below), </w:t>
      </w:r>
    </w:p>
    <w:p w14:paraId="54487416" w14:textId="77777777" w:rsidR="00D66314" w:rsidRPr="00D66314" w:rsidRDefault="00D66314" w:rsidP="00D66314">
      <w:pPr>
        <w:spacing w:after="240" w:line="259" w:lineRule="auto"/>
        <w:ind w:right="-46"/>
        <w:rPr>
          <w:rFonts w:ascii="Verdana" w:eastAsia="Calibri" w:hAnsi="Verdana" w:cs="Times New Roman"/>
          <w:b/>
          <w:sz w:val="20"/>
          <w:szCs w:val="20"/>
        </w:rPr>
      </w:pPr>
      <w:r w:rsidRPr="00D66314">
        <w:rPr>
          <w:rFonts w:ascii="Verdana" w:eastAsia="Calibri" w:hAnsi="Verdana" w:cs="Times New Roman"/>
          <w:b/>
          <w:sz w:val="20"/>
          <w:szCs w:val="20"/>
        </w:rPr>
        <w:t>Banking</w:t>
      </w:r>
    </w:p>
    <w:p w14:paraId="7A9A4841" w14:textId="77777777" w:rsidR="00D66314" w:rsidRPr="00D66314" w:rsidRDefault="00D66314" w:rsidP="00D66314">
      <w:pPr>
        <w:spacing w:after="240" w:line="259" w:lineRule="auto"/>
        <w:ind w:right="-46"/>
        <w:rPr>
          <w:rFonts w:ascii="Verdana" w:eastAsia="Calibri" w:hAnsi="Verdana" w:cs="Times New Roman"/>
          <w:sz w:val="20"/>
          <w:szCs w:val="20"/>
        </w:rPr>
      </w:pPr>
      <w:r w:rsidRPr="00D66314">
        <w:rPr>
          <w:rFonts w:ascii="Verdana" w:eastAsia="Calibri" w:hAnsi="Verdana" w:cs="Times New Roman"/>
          <w:sz w:val="20"/>
          <w:szCs w:val="20"/>
        </w:rPr>
        <w:t xml:space="preserve">Due to an error by NatWest too much money was transferred from the current account to the savings account and the current account became overdrawn and was locked, this was eventually resolved after many weeks, and £150 in compensation was due to be paid but in </w:t>
      </w:r>
      <w:proofErr w:type="gramStart"/>
      <w:r w:rsidRPr="00D66314">
        <w:rPr>
          <w:rFonts w:ascii="Verdana" w:eastAsia="Calibri" w:hAnsi="Verdana" w:cs="Times New Roman"/>
          <w:sz w:val="20"/>
          <w:szCs w:val="20"/>
        </w:rPr>
        <w:t>reality</w:t>
      </w:r>
      <w:proofErr w:type="gramEnd"/>
      <w:r w:rsidRPr="00D66314">
        <w:rPr>
          <w:rFonts w:ascii="Verdana" w:eastAsia="Calibri" w:hAnsi="Verdana" w:cs="Times New Roman"/>
          <w:sz w:val="20"/>
          <w:szCs w:val="20"/>
        </w:rPr>
        <w:t xml:space="preserve"> an additional £20 on top of the £150 was actually transferred into the account for reasons that are not entirely clear.</w:t>
      </w:r>
    </w:p>
    <w:p w14:paraId="0BD2E4C5" w14:textId="77777777" w:rsidR="00D66314" w:rsidRPr="00D66314" w:rsidRDefault="00D66314" w:rsidP="00D66314">
      <w:pPr>
        <w:spacing w:after="240" w:line="259" w:lineRule="auto"/>
        <w:ind w:right="-46"/>
        <w:rPr>
          <w:rFonts w:ascii="Verdana" w:eastAsia="Calibri" w:hAnsi="Verdana" w:cs="Times New Roman"/>
          <w:sz w:val="20"/>
          <w:szCs w:val="20"/>
        </w:rPr>
      </w:pPr>
      <w:r w:rsidRPr="00D66314">
        <w:rPr>
          <w:rFonts w:ascii="Verdana" w:eastAsia="Calibri" w:hAnsi="Verdana" w:cs="Times New Roman"/>
          <w:sz w:val="20"/>
          <w:szCs w:val="20"/>
        </w:rPr>
        <w:t xml:space="preserve">The first payments of interest were received from the savings account, and amounted to £33 over a </w:t>
      </w:r>
      <w:proofErr w:type="gramStart"/>
      <w:r w:rsidRPr="00D66314">
        <w:rPr>
          <w:rFonts w:ascii="Verdana" w:eastAsia="Calibri" w:hAnsi="Verdana" w:cs="Times New Roman"/>
          <w:sz w:val="20"/>
          <w:szCs w:val="20"/>
        </w:rPr>
        <w:t>two month</w:t>
      </w:r>
      <w:proofErr w:type="gramEnd"/>
      <w:r w:rsidRPr="00D66314">
        <w:rPr>
          <w:rFonts w:ascii="Verdana" w:eastAsia="Calibri" w:hAnsi="Verdana" w:cs="Times New Roman"/>
          <w:sz w:val="20"/>
          <w:szCs w:val="20"/>
        </w:rPr>
        <w:t xml:space="preserve"> period, these amounts were inflated by the increased amounts in the savings account due to the error described above.</w:t>
      </w:r>
    </w:p>
    <w:p w14:paraId="03198E5E" w14:textId="77777777" w:rsidR="00D66314" w:rsidRPr="00D66314" w:rsidRDefault="00D66314" w:rsidP="00D66314">
      <w:pPr>
        <w:spacing w:after="240" w:line="259" w:lineRule="auto"/>
        <w:ind w:right="-46"/>
        <w:rPr>
          <w:rFonts w:ascii="Verdana" w:eastAsia="Calibri" w:hAnsi="Verdana" w:cs="Times New Roman"/>
          <w:b/>
          <w:sz w:val="20"/>
          <w:szCs w:val="20"/>
        </w:rPr>
      </w:pPr>
      <w:r w:rsidRPr="00D66314">
        <w:rPr>
          <w:rFonts w:ascii="Verdana" w:eastAsia="Calibri" w:hAnsi="Verdana" w:cs="Times New Roman"/>
          <w:b/>
          <w:sz w:val="20"/>
          <w:szCs w:val="20"/>
        </w:rPr>
        <w:t>Judith Moore Bursary</w:t>
      </w:r>
    </w:p>
    <w:p w14:paraId="0677622D" w14:textId="77777777" w:rsidR="00D66314" w:rsidRPr="00D66314" w:rsidRDefault="00D66314" w:rsidP="00D66314">
      <w:pPr>
        <w:spacing w:after="240" w:line="259" w:lineRule="auto"/>
        <w:ind w:right="-46"/>
        <w:rPr>
          <w:rFonts w:ascii="Verdana" w:eastAsia="Calibri" w:hAnsi="Verdana" w:cs="Times New Roman"/>
          <w:sz w:val="20"/>
          <w:szCs w:val="20"/>
        </w:rPr>
      </w:pPr>
      <w:r w:rsidRPr="00D66314">
        <w:rPr>
          <w:rFonts w:ascii="Verdana" w:eastAsia="Calibri" w:hAnsi="Verdana" w:cs="Times New Roman"/>
          <w:sz w:val="20"/>
          <w:szCs w:val="20"/>
        </w:rPr>
        <w:t>A travel bursary of £128 was paid by the Judith Moore Bursary Fund, and the cash balance is now £4,671.</w:t>
      </w:r>
    </w:p>
    <w:p w14:paraId="4547E60D" w14:textId="50B349B8" w:rsidR="00D66314" w:rsidRPr="00D66314" w:rsidRDefault="00D66314" w:rsidP="00D66314">
      <w:pPr>
        <w:spacing w:after="240" w:line="259" w:lineRule="auto"/>
        <w:ind w:right="-46"/>
        <w:rPr>
          <w:rFonts w:ascii="Verdana" w:eastAsia="Calibri" w:hAnsi="Verdana" w:cs="Times New Roman"/>
          <w:sz w:val="20"/>
          <w:szCs w:val="20"/>
        </w:rPr>
      </w:pPr>
      <w:r w:rsidRPr="00D66314">
        <w:rPr>
          <w:rFonts w:ascii="Verdana" w:eastAsia="Calibri" w:hAnsi="Verdana" w:cs="Times New Roman"/>
          <w:sz w:val="20"/>
          <w:szCs w:val="20"/>
        </w:rPr>
        <w:t>It is anticipated that payments from the Fund of c. £1,000 will be made in the current year to support coaching projects as outlined at the AGM. It is too early to give an updated estimate.</w:t>
      </w:r>
    </w:p>
    <w:p w14:paraId="7312C9EF" w14:textId="4387B702" w:rsidR="00D66314" w:rsidRPr="00D66314" w:rsidRDefault="00D66314" w:rsidP="00D66314">
      <w:pPr>
        <w:spacing w:after="240" w:line="259" w:lineRule="auto"/>
        <w:ind w:right="-46"/>
        <w:rPr>
          <w:rFonts w:ascii="Verdana" w:eastAsia="Calibri" w:hAnsi="Verdana" w:cs="Times New Roman"/>
          <w:b/>
          <w:sz w:val="20"/>
          <w:szCs w:val="20"/>
        </w:rPr>
      </w:pPr>
      <w:r w:rsidRPr="00D66314">
        <w:rPr>
          <w:rFonts w:ascii="Calibri" w:eastAsia="Calibri" w:hAnsi="Calibri" w:cs="Times New Roman"/>
          <w:noProof/>
        </w:rPr>
        <w:lastRenderedPageBreak/>
        <w:drawing>
          <wp:inline distT="0" distB="0" distL="0" distR="0" wp14:anchorId="21A50C69" wp14:editId="50AE2329">
            <wp:extent cx="5727700" cy="6940550"/>
            <wp:effectExtent l="0" t="0" r="6350" b="0"/>
            <wp:docPr id="969612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6940550"/>
                    </a:xfrm>
                    <a:prstGeom prst="rect">
                      <a:avLst/>
                    </a:prstGeom>
                    <a:noFill/>
                    <a:ln>
                      <a:noFill/>
                    </a:ln>
                  </pic:spPr>
                </pic:pic>
              </a:graphicData>
            </a:graphic>
          </wp:inline>
        </w:drawing>
      </w:r>
    </w:p>
    <w:p w14:paraId="32D9D727" w14:textId="77777777" w:rsidR="00D66314" w:rsidRPr="00D66314" w:rsidRDefault="00D66314" w:rsidP="00D66314">
      <w:pPr>
        <w:spacing w:after="240" w:line="259" w:lineRule="auto"/>
        <w:ind w:right="-46"/>
        <w:rPr>
          <w:rFonts w:ascii="Verdana" w:eastAsia="Calibri" w:hAnsi="Verdana" w:cs="Times New Roman"/>
          <w:b/>
          <w:sz w:val="20"/>
          <w:szCs w:val="20"/>
        </w:rPr>
      </w:pPr>
    </w:p>
    <w:p w14:paraId="6A1FBA6C" w14:textId="77777777" w:rsidR="00D66314" w:rsidRPr="00D66314" w:rsidRDefault="00D66314" w:rsidP="00D66314">
      <w:pPr>
        <w:spacing w:after="240" w:line="259" w:lineRule="auto"/>
        <w:ind w:right="-46"/>
        <w:rPr>
          <w:rFonts w:ascii="Verdana" w:eastAsia="Calibri" w:hAnsi="Verdana" w:cs="Times New Roman"/>
          <w:b/>
          <w:sz w:val="20"/>
          <w:szCs w:val="20"/>
        </w:rPr>
      </w:pPr>
    </w:p>
    <w:p w14:paraId="5E3FB778" w14:textId="77777777" w:rsidR="00D66314" w:rsidRPr="00D66314" w:rsidRDefault="00D66314" w:rsidP="00D66314">
      <w:pPr>
        <w:spacing w:after="240" w:line="259" w:lineRule="auto"/>
        <w:ind w:right="-46"/>
        <w:rPr>
          <w:rFonts w:ascii="Verdana" w:eastAsia="Calibri" w:hAnsi="Verdana" w:cs="Times New Roman"/>
          <w:b/>
          <w:sz w:val="20"/>
          <w:szCs w:val="20"/>
        </w:rPr>
      </w:pPr>
    </w:p>
    <w:p w14:paraId="4D6E688F" w14:textId="77777777" w:rsidR="00D66314" w:rsidRPr="00D66314" w:rsidRDefault="00D66314" w:rsidP="00D66314">
      <w:pPr>
        <w:spacing w:after="240" w:line="259" w:lineRule="auto"/>
        <w:ind w:right="-46"/>
        <w:rPr>
          <w:rFonts w:ascii="Verdana" w:eastAsia="Calibri" w:hAnsi="Verdana" w:cs="Times New Roman"/>
          <w:b/>
          <w:sz w:val="20"/>
          <w:szCs w:val="20"/>
        </w:rPr>
      </w:pPr>
    </w:p>
    <w:p w14:paraId="1FAE1A5B" w14:textId="77DF6DBF" w:rsidR="00D66314" w:rsidRPr="00D66314" w:rsidRDefault="00D66314" w:rsidP="00D66314">
      <w:pPr>
        <w:spacing w:after="240" w:line="259" w:lineRule="auto"/>
        <w:ind w:right="-46"/>
        <w:rPr>
          <w:rFonts w:ascii="Verdana" w:eastAsia="Calibri" w:hAnsi="Verdana" w:cs="Times New Roman"/>
          <w:b/>
          <w:sz w:val="20"/>
          <w:szCs w:val="20"/>
        </w:rPr>
      </w:pPr>
      <w:r w:rsidRPr="00D66314">
        <w:rPr>
          <w:rFonts w:ascii="Calibri" w:eastAsia="Calibri" w:hAnsi="Calibri" w:cs="Times New Roman"/>
          <w:noProof/>
        </w:rPr>
        <w:lastRenderedPageBreak/>
        <w:drawing>
          <wp:inline distT="0" distB="0" distL="0" distR="0" wp14:anchorId="53D9D5F6" wp14:editId="0975663A">
            <wp:extent cx="5727700" cy="7950200"/>
            <wp:effectExtent l="0" t="0" r="6350" b="0"/>
            <wp:docPr id="19361078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7950200"/>
                    </a:xfrm>
                    <a:prstGeom prst="rect">
                      <a:avLst/>
                    </a:prstGeom>
                    <a:noFill/>
                    <a:ln>
                      <a:noFill/>
                    </a:ln>
                  </pic:spPr>
                </pic:pic>
              </a:graphicData>
            </a:graphic>
          </wp:inline>
        </w:drawing>
      </w:r>
    </w:p>
    <w:p w14:paraId="7535D7D1" w14:textId="77777777" w:rsidR="00D66314" w:rsidRPr="00D66314" w:rsidRDefault="00D66314" w:rsidP="00D66314">
      <w:pPr>
        <w:spacing w:after="240" w:line="259" w:lineRule="auto"/>
        <w:ind w:right="-46"/>
        <w:rPr>
          <w:rFonts w:ascii="Verdana" w:eastAsia="Calibri" w:hAnsi="Verdana" w:cs="Times New Roman"/>
          <w:b/>
          <w:sz w:val="20"/>
          <w:szCs w:val="20"/>
        </w:rPr>
      </w:pPr>
    </w:p>
    <w:p w14:paraId="166DAC63" w14:textId="36C3B62D" w:rsidR="002B5D40" w:rsidRDefault="002B5D40">
      <w:pPr>
        <w:rPr>
          <w:rFonts w:ascii="Tahoma" w:eastAsia="Times New Roman" w:hAnsi="Tahoma" w:cs="Tahoma"/>
        </w:rPr>
      </w:pPr>
      <w:r>
        <w:rPr>
          <w:rFonts w:ascii="Tahoma" w:eastAsia="Times New Roman" w:hAnsi="Tahoma" w:cs="Tahoma"/>
        </w:rPr>
        <w:br w:type="page"/>
      </w:r>
    </w:p>
    <w:p w14:paraId="0D30AB2D" w14:textId="441AC9A4" w:rsidR="00D66314" w:rsidRPr="001F7A4F" w:rsidRDefault="002B5D40" w:rsidP="00B577DF">
      <w:pPr>
        <w:rPr>
          <w:rFonts w:ascii="Tahoma" w:eastAsia="Times New Roman" w:hAnsi="Tahoma" w:cs="Tahoma"/>
          <w:b/>
          <w:bCs/>
          <w:color w:val="FF0000"/>
        </w:rPr>
      </w:pPr>
      <w:r w:rsidRPr="001F7A4F">
        <w:rPr>
          <w:rFonts w:ascii="Tahoma" w:eastAsia="Times New Roman" w:hAnsi="Tahoma" w:cs="Tahoma"/>
          <w:b/>
          <w:bCs/>
          <w:color w:val="FF0000"/>
        </w:rPr>
        <w:lastRenderedPageBreak/>
        <w:t>Appendix 2 League Secretary’s Report</w:t>
      </w:r>
    </w:p>
    <w:p w14:paraId="3E612CBF" w14:textId="77777777" w:rsidR="002B5D40" w:rsidRPr="001F7A4F" w:rsidRDefault="002B5D40" w:rsidP="00B577DF">
      <w:pPr>
        <w:rPr>
          <w:rFonts w:ascii="Tahoma" w:eastAsia="Times New Roman" w:hAnsi="Tahoma" w:cs="Tahoma"/>
        </w:rPr>
      </w:pPr>
    </w:p>
    <w:p w14:paraId="1C887146" w14:textId="6764BF05" w:rsidR="002B5D40" w:rsidRPr="001F7A4F" w:rsidRDefault="002B5D40" w:rsidP="002B5D40">
      <w:pPr>
        <w:rPr>
          <w:rFonts w:ascii="Tahoma" w:eastAsia="Times New Roman" w:hAnsi="Tahoma" w:cs="Tahoma"/>
        </w:rPr>
      </w:pPr>
      <w:r w:rsidRPr="001F7A4F">
        <w:rPr>
          <w:rFonts w:ascii="Tahoma" w:eastAsia="Times New Roman" w:hAnsi="Tahoma" w:cs="Tahoma"/>
        </w:rPr>
        <w:t>Two teams have withdrawn from the leagues before playing any matches, leaving 290 matches to be played. Of these, 36 have been completed and 2 conceded. Of the finished games, 22 were home wins, 5 were draws and 9 were away wins.</w:t>
      </w:r>
    </w:p>
    <w:p w14:paraId="396E4938" w14:textId="77777777" w:rsidR="002B5D40" w:rsidRPr="001F7A4F" w:rsidRDefault="002B5D40" w:rsidP="002B5D40">
      <w:pPr>
        <w:rPr>
          <w:rFonts w:ascii="Tahoma" w:eastAsia="Times New Roman" w:hAnsi="Tahoma" w:cs="Tahoma"/>
        </w:rPr>
      </w:pPr>
    </w:p>
    <w:p w14:paraId="56FBCB6C" w14:textId="0B76D3F5" w:rsidR="002B5D40" w:rsidRPr="001F7A4F" w:rsidRDefault="002B5D40" w:rsidP="002B5D40">
      <w:pPr>
        <w:rPr>
          <w:rFonts w:ascii="Tahoma" w:eastAsia="Times New Roman" w:hAnsi="Tahoma" w:cs="Tahoma"/>
        </w:rPr>
      </w:pPr>
      <w:r w:rsidRPr="001F7A4F">
        <w:rPr>
          <w:rFonts w:ascii="Tahoma" w:eastAsia="Times New Roman" w:hAnsi="Tahoma" w:cs="Tahoma"/>
        </w:rPr>
        <w:t>A new trophy will be needed for the GC Level Play 5+ League. Does anyone have one that can be re-purposed and re-engraved?</w:t>
      </w:r>
    </w:p>
    <w:p w14:paraId="14B7E586" w14:textId="77777777" w:rsidR="002B5D40" w:rsidRPr="001F7A4F" w:rsidRDefault="002B5D40" w:rsidP="002B5D40">
      <w:pPr>
        <w:rPr>
          <w:rFonts w:ascii="Tahoma" w:eastAsia="Times New Roman" w:hAnsi="Tahoma" w:cs="Tahoma"/>
        </w:rPr>
      </w:pPr>
    </w:p>
    <w:p w14:paraId="6DECFFBF" w14:textId="6D238FC6" w:rsidR="002B5D40" w:rsidRPr="001F7A4F" w:rsidRDefault="002B5D40" w:rsidP="002B5D40">
      <w:pPr>
        <w:rPr>
          <w:rFonts w:ascii="Tahoma" w:eastAsia="Times New Roman" w:hAnsi="Tahoma" w:cs="Tahoma"/>
        </w:rPr>
      </w:pPr>
      <w:r w:rsidRPr="001F7A4F">
        <w:rPr>
          <w:rFonts w:ascii="Tahoma" w:eastAsia="Times New Roman" w:hAnsi="Tahoma" w:cs="Tahoma"/>
        </w:rPr>
        <w:t>I still have no SWF Rep for Sidmouth on September 16th and the remaining 7 finals are being spread amongst only 4 committee members (Linda, Tony, Brian, Stephen). Is anyone else able to help over the two finals weekends?</w:t>
      </w:r>
    </w:p>
    <w:p w14:paraId="381C39D3" w14:textId="77777777" w:rsidR="002B5D40" w:rsidRPr="001F7A4F" w:rsidRDefault="002B5D40" w:rsidP="002B5D40">
      <w:pPr>
        <w:rPr>
          <w:rFonts w:ascii="Tahoma" w:eastAsia="Times New Roman" w:hAnsi="Tahoma" w:cs="Tahoma"/>
        </w:rPr>
      </w:pPr>
    </w:p>
    <w:p w14:paraId="2DE31BCF" w14:textId="4B1A95AE" w:rsidR="002B5D40" w:rsidRPr="001F7A4F" w:rsidRDefault="002B5D40" w:rsidP="002B5D40">
      <w:pPr>
        <w:rPr>
          <w:rFonts w:ascii="Tahoma" w:eastAsia="Times New Roman" w:hAnsi="Tahoma" w:cs="Tahoma"/>
        </w:rPr>
      </w:pPr>
      <w:r w:rsidRPr="001F7A4F">
        <w:rPr>
          <w:rFonts w:ascii="Tahoma" w:eastAsia="Times New Roman" w:hAnsi="Tahoma" w:cs="Tahoma"/>
        </w:rPr>
        <w:t>I have asked Richard Wood whether he could do Sidmouth, as he has before.</w:t>
      </w:r>
    </w:p>
    <w:p w14:paraId="7CAEAAF6" w14:textId="77777777" w:rsidR="002B5D40" w:rsidRPr="001F7A4F" w:rsidRDefault="002B5D40" w:rsidP="002B5D40">
      <w:pPr>
        <w:rPr>
          <w:rFonts w:ascii="Tahoma" w:eastAsia="Times New Roman" w:hAnsi="Tahoma" w:cs="Tahoma"/>
        </w:rPr>
      </w:pPr>
    </w:p>
    <w:p w14:paraId="53E1AC9B" w14:textId="3EBECCB1" w:rsidR="002B5D40" w:rsidRPr="001F7A4F" w:rsidRDefault="002B5D40" w:rsidP="002B5D40">
      <w:pPr>
        <w:rPr>
          <w:rFonts w:ascii="Tahoma" w:eastAsia="Times New Roman" w:hAnsi="Tahoma" w:cs="Tahoma"/>
        </w:rPr>
      </w:pPr>
      <w:r w:rsidRPr="001F7A4F">
        <w:rPr>
          <w:rFonts w:ascii="Tahoma" w:eastAsia="Times New Roman" w:hAnsi="Tahoma" w:cs="Tahoma"/>
        </w:rPr>
        <w:t xml:space="preserve">Stephen </w:t>
      </w:r>
      <w:proofErr w:type="spellStart"/>
      <w:r w:rsidRPr="001F7A4F">
        <w:rPr>
          <w:rFonts w:ascii="Tahoma" w:eastAsia="Times New Roman" w:hAnsi="Tahoma" w:cs="Tahoma"/>
        </w:rPr>
        <w:t>Custance</w:t>
      </w:r>
      <w:proofErr w:type="spellEnd"/>
      <w:r w:rsidRPr="001F7A4F">
        <w:rPr>
          <w:rFonts w:ascii="Tahoma" w:eastAsia="Times New Roman" w:hAnsi="Tahoma" w:cs="Tahoma"/>
        </w:rPr>
        <w:t>-Baker</w:t>
      </w:r>
    </w:p>
    <w:p w14:paraId="2E2BB500" w14:textId="6E3D2AD9" w:rsidR="00752AF0" w:rsidRPr="001F7A4F" w:rsidRDefault="00752AF0">
      <w:pPr>
        <w:rPr>
          <w:rFonts w:ascii="Tahoma" w:eastAsia="Times New Roman" w:hAnsi="Tahoma" w:cs="Tahoma"/>
        </w:rPr>
      </w:pPr>
      <w:r w:rsidRPr="001F7A4F">
        <w:rPr>
          <w:rFonts w:ascii="Tahoma" w:eastAsia="Times New Roman" w:hAnsi="Tahoma" w:cs="Tahoma"/>
        </w:rPr>
        <w:br w:type="page"/>
      </w:r>
    </w:p>
    <w:p w14:paraId="0D241ADA" w14:textId="45D5F080" w:rsidR="00752AF0" w:rsidRPr="001F7A4F" w:rsidRDefault="00752AF0" w:rsidP="00752AF0">
      <w:pPr>
        <w:rPr>
          <w:rFonts w:ascii="Tahoma" w:eastAsia="Times New Roman" w:hAnsi="Tahoma" w:cs="Tahoma"/>
          <w:b/>
          <w:bCs/>
          <w:color w:val="FF0000"/>
        </w:rPr>
      </w:pPr>
      <w:r w:rsidRPr="001F7A4F">
        <w:rPr>
          <w:rFonts w:ascii="Tahoma" w:eastAsia="Times New Roman" w:hAnsi="Tahoma" w:cs="Tahoma"/>
          <w:b/>
          <w:bCs/>
          <w:color w:val="FF0000"/>
        </w:rPr>
        <w:lastRenderedPageBreak/>
        <w:t>Appendix 3 Development Officer’s Report</w:t>
      </w:r>
    </w:p>
    <w:p w14:paraId="3D26CCDA" w14:textId="77777777" w:rsidR="00752AF0" w:rsidRPr="001F7A4F" w:rsidRDefault="00752AF0" w:rsidP="00752AF0">
      <w:pPr>
        <w:rPr>
          <w:rFonts w:ascii="Tahoma" w:hAnsi="Tahoma" w:cs="Tahoma"/>
        </w:rPr>
      </w:pPr>
    </w:p>
    <w:p w14:paraId="148D8EC1" w14:textId="77777777" w:rsidR="00752AF0" w:rsidRPr="001F7A4F" w:rsidRDefault="00752AF0" w:rsidP="00752AF0">
      <w:pPr>
        <w:rPr>
          <w:rFonts w:ascii="Tahoma" w:hAnsi="Tahoma" w:cs="Tahoma"/>
          <w:b/>
          <w:bCs/>
        </w:rPr>
      </w:pPr>
      <w:r w:rsidRPr="001F7A4F">
        <w:rPr>
          <w:rFonts w:ascii="Tahoma" w:hAnsi="Tahoma" w:cs="Tahoma"/>
          <w:b/>
          <w:bCs/>
        </w:rPr>
        <w:t>New club</w:t>
      </w:r>
    </w:p>
    <w:p w14:paraId="15AA4780" w14:textId="77777777" w:rsidR="00752AF0" w:rsidRPr="001F7A4F" w:rsidRDefault="00752AF0" w:rsidP="00752AF0">
      <w:pPr>
        <w:rPr>
          <w:rFonts w:ascii="Tahoma" w:hAnsi="Tahoma" w:cs="Tahoma"/>
        </w:rPr>
      </w:pPr>
    </w:p>
    <w:p w14:paraId="4085B49E" w14:textId="77777777" w:rsidR="00752AF0" w:rsidRPr="001F7A4F" w:rsidRDefault="00752AF0" w:rsidP="00752AF0">
      <w:pPr>
        <w:rPr>
          <w:rFonts w:ascii="Tahoma" w:hAnsi="Tahoma" w:cs="Tahoma"/>
        </w:rPr>
      </w:pPr>
      <w:proofErr w:type="spellStart"/>
      <w:r w:rsidRPr="001F7A4F">
        <w:rPr>
          <w:rFonts w:ascii="Tahoma" w:hAnsi="Tahoma" w:cs="Tahoma"/>
        </w:rPr>
        <w:t>Cripplegate</w:t>
      </w:r>
      <w:proofErr w:type="spellEnd"/>
      <w:r w:rsidRPr="001F7A4F">
        <w:rPr>
          <w:rFonts w:ascii="Tahoma" w:hAnsi="Tahoma" w:cs="Tahoma"/>
        </w:rPr>
        <w:t xml:space="preserve"> (Worcester) has joined the CA. We are pushing them to join the SWF.</w:t>
      </w:r>
    </w:p>
    <w:p w14:paraId="4664EC70" w14:textId="25426036" w:rsidR="00752AF0" w:rsidRPr="001F7A4F" w:rsidRDefault="00752AF0" w:rsidP="00752AF0">
      <w:pPr>
        <w:rPr>
          <w:rFonts w:ascii="Tahoma" w:hAnsi="Tahoma" w:cs="Tahoma"/>
        </w:rPr>
      </w:pPr>
      <w:r w:rsidRPr="001F7A4F">
        <w:rPr>
          <w:rFonts w:ascii="Tahoma" w:hAnsi="Tahoma" w:cs="Tahoma"/>
        </w:rPr>
        <w:t>They have had an encouraging start and have been contacted and encouraged to join</w:t>
      </w:r>
    </w:p>
    <w:p w14:paraId="28CF58E9" w14:textId="77777777" w:rsidR="00752AF0" w:rsidRPr="001F7A4F" w:rsidRDefault="00752AF0" w:rsidP="00752AF0">
      <w:pPr>
        <w:rPr>
          <w:rFonts w:ascii="Tahoma" w:hAnsi="Tahoma" w:cs="Tahoma"/>
          <w:i/>
          <w:iCs/>
        </w:rPr>
      </w:pPr>
    </w:p>
    <w:p w14:paraId="35929C6A" w14:textId="77777777" w:rsidR="00752AF0" w:rsidRPr="001F7A4F" w:rsidRDefault="00752AF0" w:rsidP="00752AF0">
      <w:pPr>
        <w:rPr>
          <w:rFonts w:ascii="Tahoma" w:hAnsi="Tahoma" w:cs="Tahoma"/>
          <w:b/>
          <w:bCs/>
        </w:rPr>
      </w:pPr>
      <w:r w:rsidRPr="001F7A4F">
        <w:rPr>
          <w:rFonts w:ascii="Tahoma" w:hAnsi="Tahoma" w:cs="Tahoma"/>
          <w:b/>
          <w:bCs/>
        </w:rPr>
        <w:t>Second year clubs</w:t>
      </w:r>
    </w:p>
    <w:p w14:paraId="54876A12" w14:textId="77777777" w:rsidR="00752AF0" w:rsidRPr="001F7A4F" w:rsidRDefault="00752AF0" w:rsidP="00752AF0">
      <w:pPr>
        <w:rPr>
          <w:rFonts w:ascii="Tahoma" w:hAnsi="Tahoma" w:cs="Tahoma"/>
        </w:rPr>
      </w:pPr>
    </w:p>
    <w:p w14:paraId="69FD0D07" w14:textId="77777777" w:rsidR="00752AF0" w:rsidRPr="001F7A4F" w:rsidRDefault="00752AF0" w:rsidP="00752AF0">
      <w:pPr>
        <w:rPr>
          <w:rFonts w:ascii="Tahoma" w:hAnsi="Tahoma" w:cs="Tahoma"/>
        </w:rPr>
      </w:pPr>
      <w:r w:rsidRPr="001F7A4F">
        <w:rPr>
          <w:rFonts w:ascii="Tahoma" w:hAnsi="Tahoma" w:cs="Tahoma"/>
        </w:rPr>
        <w:t>Bradford on Avon</w:t>
      </w:r>
    </w:p>
    <w:p w14:paraId="3F8E0201" w14:textId="77777777" w:rsidR="00752AF0" w:rsidRPr="001F7A4F" w:rsidRDefault="00752AF0" w:rsidP="001F7A4F">
      <w:pPr>
        <w:pStyle w:val="ListParagraph"/>
        <w:numPr>
          <w:ilvl w:val="0"/>
          <w:numId w:val="30"/>
        </w:numPr>
        <w:rPr>
          <w:rFonts w:ascii="Tahoma" w:hAnsi="Tahoma" w:cs="Tahoma"/>
          <w:sz w:val="22"/>
          <w:szCs w:val="22"/>
        </w:rPr>
      </w:pPr>
      <w:r w:rsidRPr="001F7A4F">
        <w:rPr>
          <w:rFonts w:ascii="Tahoma" w:hAnsi="Tahoma" w:cs="Tahoma"/>
          <w:sz w:val="22"/>
          <w:szCs w:val="22"/>
        </w:rPr>
        <w:t>Played their first league match and close to 2022 membership numbers</w:t>
      </w:r>
    </w:p>
    <w:p w14:paraId="45EFA7D8" w14:textId="77777777" w:rsidR="00752AF0" w:rsidRPr="001F7A4F" w:rsidRDefault="00752AF0" w:rsidP="00752AF0">
      <w:pPr>
        <w:rPr>
          <w:rFonts w:ascii="Tahoma" w:hAnsi="Tahoma" w:cs="Tahoma"/>
        </w:rPr>
      </w:pPr>
    </w:p>
    <w:p w14:paraId="1606EE40" w14:textId="235D3DA5" w:rsidR="00752AF0" w:rsidRPr="001F7A4F" w:rsidRDefault="00752AF0" w:rsidP="00752AF0">
      <w:pPr>
        <w:rPr>
          <w:rFonts w:ascii="Tahoma" w:hAnsi="Tahoma" w:cs="Tahoma"/>
        </w:rPr>
      </w:pPr>
      <w:r w:rsidRPr="001F7A4F">
        <w:rPr>
          <w:rFonts w:ascii="Tahoma" w:hAnsi="Tahoma" w:cs="Tahoma"/>
        </w:rPr>
        <w:t>Tisbury</w:t>
      </w:r>
    </w:p>
    <w:p w14:paraId="3E27BCF0" w14:textId="146C979B" w:rsidR="00752AF0" w:rsidRPr="001F7A4F" w:rsidRDefault="00752AF0" w:rsidP="001F7A4F">
      <w:pPr>
        <w:pStyle w:val="ListParagraph"/>
        <w:numPr>
          <w:ilvl w:val="0"/>
          <w:numId w:val="30"/>
        </w:numPr>
        <w:rPr>
          <w:rFonts w:ascii="Tahoma" w:hAnsi="Tahoma" w:cs="Tahoma"/>
          <w:sz w:val="22"/>
          <w:szCs w:val="22"/>
        </w:rPr>
      </w:pPr>
      <w:r w:rsidRPr="001F7A4F">
        <w:rPr>
          <w:rFonts w:ascii="Tahoma" w:hAnsi="Tahoma" w:cs="Tahoma"/>
          <w:sz w:val="22"/>
          <w:szCs w:val="22"/>
        </w:rPr>
        <w:t>Brian Wilson reported they are no longer playing bowls but entirely croquet. They are seeking coaching and handicapping support and we are waiting to hear further from them. hear back</w:t>
      </w:r>
    </w:p>
    <w:p w14:paraId="22837F12" w14:textId="77777777" w:rsidR="00752AF0" w:rsidRPr="001F7A4F" w:rsidRDefault="00752AF0" w:rsidP="00752AF0">
      <w:pPr>
        <w:rPr>
          <w:rFonts w:ascii="Tahoma" w:hAnsi="Tahoma" w:cs="Tahoma"/>
        </w:rPr>
      </w:pPr>
    </w:p>
    <w:p w14:paraId="29AE917C" w14:textId="77777777" w:rsidR="00752AF0" w:rsidRPr="001F7A4F" w:rsidRDefault="00752AF0" w:rsidP="00752AF0">
      <w:pPr>
        <w:rPr>
          <w:rFonts w:ascii="Tahoma" w:hAnsi="Tahoma" w:cs="Tahoma"/>
        </w:rPr>
      </w:pPr>
      <w:r w:rsidRPr="001F7A4F">
        <w:rPr>
          <w:rFonts w:ascii="Tahoma" w:hAnsi="Tahoma" w:cs="Tahoma"/>
        </w:rPr>
        <w:t>Existing grants</w:t>
      </w:r>
    </w:p>
    <w:p w14:paraId="29100183" w14:textId="77777777" w:rsidR="00752AF0" w:rsidRPr="001F7A4F" w:rsidRDefault="00752AF0" w:rsidP="00752AF0">
      <w:pPr>
        <w:rPr>
          <w:rFonts w:ascii="Tahoma" w:hAnsi="Tahoma" w:cs="Tahoma"/>
        </w:rPr>
      </w:pPr>
    </w:p>
    <w:p w14:paraId="149C6F98" w14:textId="17AAFF63" w:rsidR="00752AF0" w:rsidRPr="001F7A4F" w:rsidRDefault="00752AF0" w:rsidP="001F7A4F">
      <w:pPr>
        <w:pStyle w:val="ListParagraph"/>
        <w:numPr>
          <w:ilvl w:val="0"/>
          <w:numId w:val="29"/>
        </w:numPr>
        <w:ind w:left="360"/>
        <w:rPr>
          <w:rFonts w:ascii="Tahoma" w:hAnsi="Tahoma" w:cs="Tahoma"/>
          <w:sz w:val="22"/>
          <w:szCs w:val="22"/>
        </w:rPr>
      </w:pPr>
      <w:r w:rsidRPr="001F7A4F">
        <w:rPr>
          <w:rFonts w:ascii="Tahoma" w:hAnsi="Tahoma" w:cs="Tahoma"/>
          <w:sz w:val="22"/>
          <w:szCs w:val="22"/>
        </w:rPr>
        <w:t>Bude: Clubhouse close to completion</w:t>
      </w:r>
    </w:p>
    <w:p w14:paraId="3A6B4623" w14:textId="2D333255" w:rsidR="00752AF0" w:rsidRPr="001F7A4F" w:rsidRDefault="00752AF0" w:rsidP="001F7A4F">
      <w:pPr>
        <w:pStyle w:val="ListParagraph"/>
        <w:numPr>
          <w:ilvl w:val="0"/>
          <w:numId w:val="29"/>
        </w:numPr>
        <w:ind w:left="360"/>
        <w:rPr>
          <w:rFonts w:ascii="Tahoma" w:hAnsi="Tahoma" w:cs="Tahoma"/>
          <w:sz w:val="22"/>
          <w:szCs w:val="22"/>
        </w:rPr>
      </w:pPr>
      <w:r w:rsidRPr="001F7A4F">
        <w:rPr>
          <w:rFonts w:ascii="Tahoma" w:hAnsi="Tahoma" w:cs="Tahoma"/>
          <w:sz w:val="22"/>
          <w:szCs w:val="22"/>
        </w:rPr>
        <w:t>Camerton: Clubhouse close to completion – hopefully by end of month but outstanding work currently unfunded</w:t>
      </w:r>
    </w:p>
    <w:p w14:paraId="47CFBF18" w14:textId="5C632DBC" w:rsidR="00752AF0" w:rsidRPr="001F7A4F" w:rsidRDefault="00752AF0" w:rsidP="001F7A4F">
      <w:pPr>
        <w:pStyle w:val="ListParagraph"/>
        <w:numPr>
          <w:ilvl w:val="0"/>
          <w:numId w:val="29"/>
        </w:numPr>
        <w:ind w:left="360"/>
        <w:rPr>
          <w:rFonts w:ascii="Tahoma" w:hAnsi="Tahoma" w:cs="Tahoma"/>
          <w:sz w:val="22"/>
          <w:szCs w:val="22"/>
        </w:rPr>
      </w:pPr>
      <w:r w:rsidRPr="001F7A4F">
        <w:rPr>
          <w:rFonts w:ascii="Tahoma" w:hAnsi="Tahoma" w:cs="Tahoma"/>
          <w:sz w:val="22"/>
          <w:szCs w:val="22"/>
        </w:rPr>
        <w:t>Potential grants</w:t>
      </w:r>
    </w:p>
    <w:p w14:paraId="2552932C" w14:textId="24D96ACC" w:rsidR="00752AF0" w:rsidRPr="001F7A4F" w:rsidRDefault="00752AF0" w:rsidP="001F7A4F">
      <w:pPr>
        <w:pStyle w:val="ListParagraph"/>
        <w:numPr>
          <w:ilvl w:val="0"/>
          <w:numId w:val="29"/>
        </w:numPr>
        <w:ind w:left="360"/>
        <w:rPr>
          <w:rFonts w:ascii="Tahoma" w:hAnsi="Tahoma" w:cs="Tahoma"/>
          <w:sz w:val="22"/>
          <w:szCs w:val="22"/>
        </w:rPr>
      </w:pPr>
      <w:r w:rsidRPr="001F7A4F">
        <w:rPr>
          <w:rFonts w:ascii="Tahoma" w:hAnsi="Tahoma" w:cs="Tahoma"/>
          <w:sz w:val="22"/>
          <w:szCs w:val="22"/>
        </w:rPr>
        <w:t>Swanage: still searching for a new location</w:t>
      </w:r>
    </w:p>
    <w:p w14:paraId="6BE4D1C7" w14:textId="43E040E7" w:rsidR="00752AF0" w:rsidRPr="001F7A4F" w:rsidRDefault="00752AF0" w:rsidP="001F7A4F">
      <w:pPr>
        <w:pStyle w:val="ListParagraph"/>
        <w:numPr>
          <w:ilvl w:val="0"/>
          <w:numId w:val="29"/>
        </w:numPr>
        <w:ind w:left="360"/>
        <w:rPr>
          <w:rFonts w:ascii="Tahoma" w:hAnsi="Tahoma" w:cs="Tahoma"/>
          <w:sz w:val="22"/>
          <w:szCs w:val="22"/>
        </w:rPr>
      </w:pPr>
      <w:r w:rsidRPr="001F7A4F">
        <w:rPr>
          <w:rFonts w:ascii="Tahoma" w:hAnsi="Tahoma" w:cs="Tahoma"/>
          <w:sz w:val="22"/>
          <w:szCs w:val="22"/>
        </w:rPr>
        <w:t>Tony noted: Swindon looking for grants once current works completed</w:t>
      </w:r>
    </w:p>
    <w:p w14:paraId="1ED7DC82" w14:textId="77777777" w:rsidR="00752AF0" w:rsidRPr="001F7A4F" w:rsidRDefault="00752AF0" w:rsidP="00752AF0">
      <w:pPr>
        <w:rPr>
          <w:rFonts w:ascii="Tahoma" w:hAnsi="Tahoma" w:cs="Tahoma"/>
        </w:rPr>
      </w:pPr>
    </w:p>
    <w:p w14:paraId="77B9445C" w14:textId="564C3721" w:rsidR="00752AF0" w:rsidRPr="001F7A4F" w:rsidRDefault="00752AF0" w:rsidP="00752AF0">
      <w:pPr>
        <w:rPr>
          <w:rFonts w:ascii="Tahoma" w:hAnsi="Tahoma" w:cs="Tahoma"/>
        </w:rPr>
      </w:pPr>
      <w:proofErr w:type="spellStart"/>
      <w:r w:rsidRPr="001F7A4F">
        <w:rPr>
          <w:rFonts w:ascii="Tahoma" w:hAnsi="Tahoma" w:cs="Tahoma"/>
        </w:rPr>
        <w:t>WsM</w:t>
      </w:r>
      <w:proofErr w:type="spellEnd"/>
    </w:p>
    <w:p w14:paraId="24880111" w14:textId="77777777" w:rsidR="00752AF0" w:rsidRPr="001F7A4F" w:rsidRDefault="00752AF0" w:rsidP="00752AF0">
      <w:pPr>
        <w:rPr>
          <w:rFonts w:ascii="Tahoma" w:hAnsi="Tahoma" w:cs="Tahoma"/>
        </w:rPr>
      </w:pPr>
    </w:p>
    <w:p w14:paraId="0F32836C" w14:textId="00BB0B96" w:rsidR="00752AF0" w:rsidRPr="001F7A4F" w:rsidRDefault="00752AF0" w:rsidP="001F7A4F">
      <w:pPr>
        <w:pStyle w:val="ListParagraph"/>
        <w:numPr>
          <w:ilvl w:val="0"/>
          <w:numId w:val="31"/>
        </w:numPr>
        <w:rPr>
          <w:rFonts w:ascii="Tahoma" w:hAnsi="Tahoma" w:cs="Tahoma"/>
          <w:sz w:val="22"/>
          <w:szCs w:val="22"/>
        </w:rPr>
      </w:pPr>
      <w:r w:rsidRPr="001F7A4F">
        <w:rPr>
          <w:rFonts w:ascii="Tahoma" w:hAnsi="Tahoma" w:cs="Tahoma"/>
          <w:sz w:val="22"/>
          <w:szCs w:val="22"/>
        </w:rPr>
        <w:t>Making good progress and GC coaching session has been held with useful discussions with the committee.</w:t>
      </w:r>
    </w:p>
    <w:p w14:paraId="0DC1C1DC" w14:textId="7B605844" w:rsidR="00752AF0" w:rsidRPr="001F7A4F" w:rsidRDefault="00752AF0" w:rsidP="001F7A4F">
      <w:pPr>
        <w:pStyle w:val="ListParagraph"/>
        <w:numPr>
          <w:ilvl w:val="0"/>
          <w:numId w:val="31"/>
        </w:numPr>
        <w:rPr>
          <w:rFonts w:ascii="Tahoma" w:hAnsi="Tahoma" w:cs="Tahoma"/>
          <w:sz w:val="22"/>
          <w:szCs w:val="22"/>
        </w:rPr>
      </w:pPr>
      <w:r w:rsidRPr="001F7A4F">
        <w:rPr>
          <w:rFonts w:ascii="Tahoma" w:hAnsi="Tahoma" w:cs="Tahoma"/>
          <w:sz w:val="22"/>
          <w:szCs w:val="22"/>
        </w:rPr>
        <w:t>They are very appreciative of the support and the key issue for them is currently the lease.</w:t>
      </w:r>
    </w:p>
    <w:p w14:paraId="031D31EC" w14:textId="77777777" w:rsidR="00752AF0" w:rsidRPr="001F7A4F" w:rsidRDefault="00752AF0" w:rsidP="00752AF0">
      <w:pPr>
        <w:rPr>
          <w:rFonts w:ascii="Tahoma" w:hAnsi="Tahoma" w:cs="Tahoma"/>
          <w:b/>
          <w:bCs/>
        </w:rPr>
      </w:pPr>
    </w:p>
    <w:p w14:paraId="10AD6CB3" w14:textId="77777777" w:rsidR="001F7A4F" w:rsidRPr="001F7A4F" w:rsidRDefault="008824BD" w:rsidP="002B5D40">
      <w:pPr>
        <w:rPr>
          <w:rFonts w:ascii="Tahoma" w:eastAsia="Times New Roman" w:hAnsi="Tahoma" w:cs="Tahoma"/>
        </w:rPr>
      </w:pPr>
      <w:r w:rsidRPr="001F7A4F">
        <w:rPr>
          <w:rFonts w:ascii="Tahoma" w:eastAsia="Times New Roman" w:hAnsi="Tahoma" w:cs="Tahoma"/>
        </w:rPr>
        <w:t>Paul Francis</w:t>
      </w:r>
    </w:p>
    <w:p w14:paraId="09C471DE" w14:textId="77777777" w:rsidR="001F7A4F" w:rsidRPr="001F7A4F" w:rsidRDefault="001F7A4F" w:rsidP="002B5D40">
      <w:pPr>
        <w:rPr>
          <w:rFonts w:ascii="Tahoma" w:eastAsia="Times New Roman" w:hAnsi="Tahoma" w:cs="Tahoma"/>
        </w:rPr>
      </w:pPr>
    </w:p>
    <w:p w14:paraId="49057496" w14:textId="682FB876" w:rsidR="00752AF0" w:rsidRPr="001F7A4F" w:rsidRDefault="008824BD" w:rsidP="002B5D40">
      <w:pPr>
        <w:rPr>
          <w:rFonts w:ascii="Tahoma" w:eastAsia="Times New Roman" w:hAnsi="Tahoma" w:cs="Tahoma"/>
        </w:rPr>
      </w:pPr>
      <w:r w:rsidRPr="001F7A4F">
        <w:rPr>
          <w:rFonts w:ascii="Tahoma" w:eastAsia="Times New Roman" w:hAnsi="Tahoma" w:cs="Tahoma"/>
          <w:b/>
          <w:bCs/>
          <w:color w:val="FF0000"/>
        </w:rPr>
        <w:t>Appendix 5 Coaching Report</w:t>
      </w:r>
    </w:p>
    <w:p w14:paraId="5BDDA0AB" w14:textId="77777777" w:rsidR="008824BD" w:rsidRPr="001F7A4F" w:rsidRDefault="008824BD" w:rsidP="008824BD">
      <w:pPr>
        <w:rPr>
          <w:rFonts w:ascii="Tahoma" w:hAnsi="Tahoma" w:cs="Tahoma"/>
          <w:b/>
          <w:bCs/>
        </w:rPr>
      </w:pPr>
    </w:p>
    <w:p w14:paraId="4D896C72" w14:textId="77777777" w:rsidR="008824BD" w:rsidRPr="001F7A4F" w:rsidRDefault="008824BD" w:rsidP="008824BD">
      <w:pPr>
        <w:rPr>
          <w:rFonts w:ascii="Tahoma" w:hAnsi="Tahoma" w:cs="Tahoma"/>
        </w:rPr>
      </w:pPr>
      <w:r w:rsidRPr="001F7A4F">
        <w:rPr>
          <w:rFonts w:ascii="Tahoma" w:hAnsi="Tahoma" w:cs="Tahoma"/>
        </w:rPr>
        <w:t>2023 Programme</w:t>
      </w:r>
    </w:p>
    <w:p w14:paraId="2C122A21" w14:textId="77777777" w:rsidR="008824BD" w:rsidRPr="001F7A4F" w:rsidRDefault="008824BD" w:rsidP="008824BD">
      <w:pPr>
        <w:rPr>
          <w:rFonts w:ascii="Tahoma" w:hAnsi="Tahoma" w:cs="Tahoma"/>
        </w:rPr>
      </w:pPr>
    </w:p>
    <w:p w14:paraId="4FE71039" w14:textId="77777777" w:rsidR="008824BD" w:rsidRPr="001F7A4F" w:rsidRDefault="008824BD" w:rsidP="008824BD">
      <w:pPr>
        <w:rPr>
          <w:rFonts w:ascii="Tahoma" w:hAnsi="Tahoma" w:cs="Tahoma"/>
        </w:rPr>
      </w:pPr>
      <w:r w:rsidRPr="001F7A4F">
        <w:rPr>
          <w:rFonts w:ascii="Tahoma" w:hAnsi="Tahoma" w:cs="Tahoma"/>
        </w:rPr>
        <w:t>Only 10 applications from:</w:t>
      </w:r>
    </w:p>
    <w:p w14:paraId="4C8066EC" w14:textId="77777777" w:rsidR="001F7A4F" w:rsidRPr="001F7A4F" w:rsidRDefault="001F7A4F" w:rsidP="008824BD">
      <w:pPr>
        <w:rPr>
          <w:rFonts w:ascii="Tahoma" w:hAnsi="Tahoma" w:cs="Tahoma"/>
        </w:rPr>
      </w:pPr>
    </w:p>
    <w:tbl>
      <w:tblPr>
        <w:tblStyle w:val="TableGrid"/>
        <w:tblW w:w="0" w:type="auto"/>
        <w:tblLook w:val="04A0" w:firstRow="1" w:lastRow="0" w:firstColumn="1" w:lastColumn="0" w:noHBand="0" w:noVBand="1"/>
      </w:tblPr>
      <w:tblGrid>
        <w:gridCol w:w="4871"/>
        <w:gridCol w:w="4871"/>
      </w:tblGrid>
      <w:tr w:rsidR="001F7A4F" w:rsidRPr="001F7A4F" w14:paraId="3ADB9DE5" w14:textId="77777777" w:rsidTr="001F7A4F">
        <w:tc>
          <w:tcPr>
            <w:tcW w:w="4871" w:type="dxa"/>
          </w:tcPr>
          <w:p w14:paraId="35FBC3A3" w14:textId="6382BB53" w:rsidR="001F7A4F" w:rsidRPr="001F7A4F" w:rsidRDefault="001F7A4F" w:rsidP="008824BD">
            <w:pPr>
              <w:rPr>
                <w:rFonts w:ascii="Tahoma" w:hAnsi="Tahoma" w:cs="Tahoma"/>
              </w:rPr>
            </w:pPr>
            <w:r w:rsidRPr="001F7A4F">
              <w:rPr>
                <w:rFonts w:ascii="Tahoma" w:hAnsi="Tahoma" w:cs="Tahoma"/>
              </w:rPr>
              <w:t>Bath 1</w:t>
            </w:r>
          </w:p>
        </w:tc>
        <w:tc>
          <w:tcPr>
            <w:tcW w:w="4871" w:type="dxa"/>
          </w:tcPr>
          <w:p w14:paraId="168D03E8" w14:textId="243D6CC6" w:rsidR="001F7A4F" w:rsidRPr="001F7A4F" w:rsidRDefault="001F7A4F" w:rsidP="008824BD">
            <w:pPr>
              <w:rPr>
                <w:rFonts w:ascii="Tahoma" w:hAnsi="Tahoma" w:cs="Tahoma"/>
              </w:rPr>
            </w:pPr>
            <w:r w:rsidRPr="001F7A4F">
              <w:rPr>
                <w:rFonts w:ascii="Tahoma" w:hAnsi="Tahoma" w:cs="Tahoma"/>
              </w:rPr>
              <w:t>Moreton 1 (Level 1)</w:t>
            </w:r>
          </w:p>
        </w:tc>
      </w:tr>
      <w:tr w:rsidR="001F7A4F" w:rsidRPr="001F7A4F" w14:paraId="601BDE59" w14:textId="77777777" w:rsidTr="001F7A4F">
        <w:tc>
          <w:tcPr>
            <w:tcW w:w="4871" w:type="dxa"/>
          </w:tcPr>
          <w:p w14:paraId="16452007" w14:textId="582AFC94" w:rsidR="001F7A4F" w:rsidRPr="001F7A4F" w:rsidRDefault="001F7A4F" w:rsidP="008824BD">
            <w:pPr>
              <w:rPr>
                <w:rFonts w:ascii="Tahoma" w:hAnsi="Tahoma" w:cs="Tahoma"/>
              </w:rPr>
            </w:pPr>
            <w:r w:rsidRPr="001F7A4F">
              <w:rPr>
                <w:rFonts w:ascii="Tahoma" w:hAnsi="Tahoma" w:cs="Tahoma"/>
              </w:rPr>
              <w:t>Bristol 1 (Level 1)</w:t>
            </w:r>
          </w:p>
        </w:tc>
        <w:tc>
          <w:tcPr>
            <w:tcW w:w="4871" w:type="dxa"/>
          </w:tcPr>
          <w:p w14:paraId="74EA6B1B" w14:textId="04289735" w:rsidR="001F7A4F" w:rsidRPr="001F7A4F" w:rsidRDefault="001F7A4F" w:rsidP="008824BD">
            <w:pPr>
              <w:rPr>
                <w:rFonts w:ascii="Tahoma" w:hAnsi="Tahoma" w:cs="Tahoma"/>
              </w:rPr>
            </w:pPr>
            <w:r w:rsidRPr="001F7A4F">
              <w:rPr>
                <w:rFonts w:ascii="Tahoma" w:hAnsi="Tahoma" w:cs="Tahoma"/>
              </w:rPr>
              <w:t>Plymouth 1</w:t>
            </w:r>
          </w:p>
        </w:tc>
      </w:tr>
      <w:tr w:rsidR="001F7A4F" w:rsidRPr="001F7A4F" w14:paraId="0CF80C2D" w14:textId="77777777" w:rsidTr="001F7A4F">
        <w:tc>
          <w:tcPr>
            <w:tcW w:w="4871" w:type="dxa"/>
          </w:tcPr>
          <w:p w14:paraId="282DD9C5" w14:textId="61AA2A70" w:rsidR="001F7A4F" w:rsidRPr="001F7A4F" w:rsidRDefault="001F7A4F" w:rsidP="008824BD">
            <w:pPr>
              <w:rPr>
                <w:rFonts w:ascii="Tahoma" w:hAnsi="Tahoma" w:cs="Tahoma"/>
              </w:rPr>
            </w:pPr>
            <w:r w:rsidRPr="001F7A4F">
              <w:rPr>
                <w:rFonts w:ascii="Tahoma" w:hAnsi="Tahoma" w:cs="Tahoma"/>
              </w:rPr>
              <w:t xml:space="preserve">Charlton </w:t>
            </w:r>
            <w:proofErr w:type="spellStart"/>
            <w:r w:rsidRPr="001F7A4F">
              <w:rPr>
                <w:rFonts w:ascii="Tahoma" w:hAnsi="Tahoma" w:cs="Tahoma"/>
              </w:rPr>
              <w:t>Horethorne</w:t>
            </w:r>
            <w:proofErr w:type="spellEnd"/>
            <w:r w:rsidRPr="001F7A4F">
              <w:rPr>
                <w:rFonts w:ascii="Tahoma" w:hAnsi="Tahoma" w:cs="Tahoma"/>
              </w:rPr>
              <w:t xml:space="preserve"> 4</w:t>
            </w:r>
          </w:p>
        </w:tc>
        <w:tc>
          <w:tcPr>
            <w:tcW w:w="4871" w:type="dxa"/>
          </w:tcPr>
          <w:p w14:paraId="02082174" w14:textId="650DE8D5" w:rsidR="001F7A4F" w:rsidRPr="001F7A4F" w:rsidRDefault="001F7A4F" w:rsidP="008824BD">
            <w:pPr>
              <w:rPr>
                <w:rFonts w:ascii="Tahoma" w:hAnsi="Tahoma" w:cs="Tahoma"/>
              </w:rPr>
            </w:pPr>
            <w:r w:rsidRPr="001F7A4F">
              <w:rPr>
                <w:rFonts w:ascii="Tahoma" w:hAnsi="Tahoma" w:cs="Tahoma"/>
              </w:rPr>
              <w:t>St Agnes 1</w:t>
            </w:r>
          </w:p>
        </w:tc>
      </w:tr>
      <w:tr w:rsidR="001F7A4F" w:rsidRPr="001F7A4F" w14:paraId="0D9A3393" w14:textId="77777777" w:rsidTr="001F7A4F">
        <w:tc>
          <w:tcPr>
            <w:tcW w:w="4871" w:type="dxa"/>
          </w:tcPr>
          <w:p w14:paraId="22F7D432" w14:textId="4EF340E8" w:rsidR="001F7A4F" w:rsidRPr="001F7A4F" w:rsidRDefault="001F7A4F" w:rsidP="008824BD">
            <w:pPr>
              <w:rPr>
                <w:rFonts w:ascii="Tahoma" w:hAnsi="Tahoma" w:cs="Tahoma"/>
              </w:rPr>
            </w:pPr>
            <w:r w:rsidRPr="001F7A4F">
              <w:rPr>
                <w:rFonts w:ascii="Tahoma" w:hAnsi="Tahoma" w:cs="Tahoma"/>
              </w:rPr>
              <w:t>Cheltenham 1</w:t>
            </w:r>
          </w:p>
        </w:tc>
        <w:tc>
          <w:tcPr>
            <w:tcW w:w="4871" w:type="dxa"/>
          </w:tcPr>
          <w:p w14:paraId="18945554" w14:textId="77777777" w:rsidR="001F7A4F" w:rsidRPr="001F7A4F" w:rsidRDefault="001F7A4F" w:rsidP="008824BD">
            <w:pPr>
              <w:rPr>
                <w:rFonts w:ascii="Tahoma" w:hAnsi="Tahoma" w:cs="Tahoma"/>
              </w:rPr>
            </w:pPr>
          </w:p>
        </w:tc>
      </w:tr>
    </w:tbl>
    <w:p w14:paraId="1AA401EE" w14:textId="77777777" w:rsidR="001F7A4F" w:rsidRPr="001F7A4F" w:rsidRDefault="001F7A4F" w:rsidP="008824BD">
      <w:pPr>
        <w:rPr>
          <w:rFonts w:ascii="Tahoma" w:hAnsi="Tahoma" w:cs="Tahoma"/>
        </w:rPr>
      </w:pPr>
    </w:p>
    <w:p w14:paraId="0A833ED1" w14:textId="77777777" w:rsidR="008824BD" w:rsidRPr="001F7A4F" w:rsidRDefault="008824BD" w:rsidP="008824BD">
      <w:pPr>
        <w:rPr>
          <w:rFonts w:ascii="Tahoma" w:hAnsi="Tahoma" w:cs="Tahoma"/>
        </w:rPr>
      </w:pPr>
      <w:r w:rsidRPr="001F7A4F">
        <w:rPr>
          <w:rFonts w:ascii="Tahoma" w:hAnsi="Tahoma" w:cs="Tahoma"/>
        </w:rPr>
        <w:t>Several clubs have indicated a willingness to be hubs:</w:t>
      </w:r>
    </w:p>
    <w:p w14:paraId="5FE08EF3" w14:textId="77777777" w:rsidR="001F7A4F" w:rsidRPr="001F7A4F" w:rsidRDefault="001F7A4F" w:rsidP="008824BD">
      <w:pPr>
        <w:rPr>
          <w:rFonts w:ascii="Tahoma" w:hAnsi="Tahoma" w:cs="Tahoma"/>
        </w:rPr>
      </w:pPr>
    </w:p>
    <w:tbl>
      <w:tblPr>
        <w:tblStyle w:val="TableGrid"/>
        <w:tblW w:w="0" w:type="auto"/>
        <w:tblLook w:val="04A0" w:firstRow="1" w:lastRow="0" w:firstColumn="1" w:lastColumn="0" w:noHBand="0" w:noVBand="1"/>
      </w:tblPr>
      <w:tblGrid>
        <w:gridCol w:w="3247"/>
        <w:gridCol w:w="3247"/>
        <w:gridCol w:w="3248"/>
      </w:tblGrid>
      <w:tr w:rsidR="001F7A4F" w:rsidRPr="001F7A4F" w14:paraId="1BB2A22F" w14:textId="77777777" w:rsidTr="001F7A4F">
        <w:tc>
          <w:tcPr>
            <w:tcW w:w="3247" w:type="dxa"/>
          </w:tcPr>
          <w:p w14:paraId="373F3FFF" w14:textId="752AF45C" w:rsidR="001F7A4F" w:rsidRPr="001F7A4F" w:rsidRDefault="001F7A4F" w:rsidP="008824BD">
            <w:pPr>
              <w:rPr>
                <w:rFonts w:ascii="Tahoma" w:hAnsi="Tahoma" w:cs="Tahoma"/>
              </w:rPr>
            </w:pPr>
            <w:r w:rsidRPr="001F7A4F">
              <w:rPr>
                <w:rFonts w:ascii="Tahoma" w:hAnsi="Tahoma" w:cs="Tahoma"/>
              </w:rPr>
              <w:t>Camerton</w:t>
            </w:r>
          </w:p>
        </w:tc>
        <w:tc>
          <w:tcPr>
            <w:tcW w:w="3247" w:type="dxa"/>
          </w:tcPr>
          <w:p w14:paraId="1086DA74" w14:textId="1DA8F0CF" w:rsidR="001F7A4F" w:rsidRPr="001F7A4F" w:rsidRDefault="001F7A4F" w:rsidP="008824BD">
            <w:pPr>
              <w:rPr>
                <w:rFonts w:ascii="Tahoma" w:hAnsi="Tahoma" w:cs="Tahoma"/>
              </w:rPr>
            </w:pPr>
            <w:r w:rsidRPr="001F7A4F">
              <w:rPr>
                <w:rFonts w:ascii="Tahoma" w:hAnsi="Tahoma" w:cs="Tahoma"/>
              </w:rPr>
              <w:t>Cheltenham</w:t>
            </w:r>
          </w:p>
        </w:tc>
        <w:tc>
          <w:tcPr>
            <w:tcW w:w="3248" w:type="dxa"/>
          </w:tcPr>
          <w:p w14:paraId="20774C30" w14:textId="69B69CC4" w:rsidR="001F7A4F" w:rsidRPr="001F7A4F" w:rsidRDefault="001F7A4F" w:rsidP="008824BD">
            <w:pPr>
              <w:rPr>
                <w:rFonts w:ascii="Tahoma" w:hAnsi="Tahoma" w:cs="Tahoma"/>
              </w:rPr>
            </w:pPr>
            <w:r w:rsidRPr="001F7A4F">
              <w:rPr>
                <w:rFonts w:ascii="Tahoma" w:hAnsi="Tahoma" w:cs="Tahoma"/>
              </w:rPr>
              <w:t>Cornwall</w:t>
            </w:r>
          </w:p>
        </w:tc>
      </w:tr>
    </w:tbl>
    <w:p w14:paraId="720DC79E" w14:textId="77777777" w:rsidR="008824BD" w:rsidRPr="001F7A4F" w:rsidRDefault="008824BD" w:rsidP="008824BD">
      <w:pPr>
        <w:rPr>
          <w:rFonts w:ascii="Tahoma" w:hAnsi="Tahoma" w:cs="Tahoma"/>
        </w:rPr>
      </w:pPr>
    </w:p>
    <w:p w14:paraId="15AFFEBF" w14:textId="77777777" w:rsidR="008824BD" w:rsidRPr="001F7A4F" w:rsidRDefault="008824BD" w:rsidP="008824BD">
      <w:pPr>
        <w:rPr>
          <w:rFonts w:ascii="Tahoma" w:hAnsi="Tahoma" w:cs="Tahoma"/>
        </w:rPr>
      </w:pPr>
      <w:r w:rsidRPr="001F7A4F">
        <w:rPr>
          <w:rFonts w:ascii="Tahoma" w:hAnsi="Tahoma" w:cs="Tahoma"/>
        </w:rPr>
        <w:t>I have set a closing date for May 31st, suggest one last email to clubs.</w:t>
      </w:r>
    </w:p>
    <w:p w14:paraId="1BCCB317" w14:textId="77777777" w:rsidR="008824BD" w:rsidRPr="001F7A4F" w:rsidRDefault="008824BD" w:rsidP="008824BD">
      <w:pPr>
        <w:rPr>
          <w:rFonts w:ascii="Tahoma" w:hAnsi="Tahoma" w:cs="Tahoma"/>
        </w:rPr>
      </w:pPr>
    </w:p>
    <w:p w14:paraId="07DF551E" w14:textId="0B121149" w:rsidR="008824BD" w:rsidRPr="001F7A4F" w:rsidRDefault="008824BD" w:rsidP="002B5D40">
      <w:pPr>
        <w:rPr>
          <w:rFonts w:ascii="Tahoma" w:eastAsia="Times New Roman" w:hAnsi="Tahoma" w:cs="Tahoma"/>
        </w:rPr>
      </w:pPr>
      <w:r w:rsidRPr="001F7A4F">
        <w:rPr>
          <w:rFonts w:ascii="Tahoma" w:eastAsia="Times New Roman" w:hAnsi="Tahoma" w:cs="Tahoma"/>
        </w:rPr>
        <w:t>Paul Francis</w:t>
      </w:r>
    </w:p>
    <w:p w14:paraId="523CAF93" w14:textId="77777777" w:rsidR="001846F8" w:rsidRPr="001F7A4F" w:rsidRDefault="001846F8" w:rsidP="002B5D40">
      <w:pPr>
        <w:rPr>
          <w:rFonts w:ascii="Tahoma" w:eastAsia="Times New Roman" w:hAnsi="Tahoma" w:cs="Tahoma"/>
        </w:rPr>
      </w:pPr>
    </w:p>
    <w:p w14:paraId="0F23D0E1" w14:textId="33631981" w:rsidR="001846F8" w:rsidRPr="001F7A4F" w:rsidRDefault="001846F8" w:rsidP="002B5D40">
      <w:pPr>
        <w:rPr>
          <w:rFonts w:ascii="Tahoma" w:eastAsia="Times New Roman" w:hAnsi="Tahoma" w:cs="Tahoma"/>
          <w:b/>
          <w:bCs/>
          <w:color w:val="FF0000"/>
        </w:rPr>
      </w:pPr>
      <w:r w:rsidRPr="001F7A4F">
        <w:rPr>
          <w:rFonts w:ascii="Tahoma" w:eastAsia="Times New Roman" w:hAnsi="Tahoma" w:cs="Tahoma"/>
          <w:b/>
          <w:bCs/>
          <w:color w:val="FF0000"/>
        </w:rPr>
        <w:lastRenderedPageBreak/>
        <w:t>Appendix 6 Safeguarding Officer’s Report</w:t>
      </w:r>
    </w:p>
    <w:p w14:paraId="5D9D9B11" w14:textId="77777777" w:rsidR="001846F8" w:rsidRPr="001F7A4F" w:rsidRDefault="001846F8" w:rsidP="001846F8">
      <w:pPr>
        <w:rPr>
          <w:rFonts w:ascii="Tahoma" w:eastAsia="Times New Roman" w:hAnsi="Tahoma" w:cs="Tahoma"/>
        </w:rPr>
      </w:pPr>
    </w:p>
    <w:p w14:paraId="0252C774" w14:textId="36F7D468" w:rsidR="001846F8" w:rsidRPr="001F7A4F" w:rsidRDefault="001846F8" w:rsidP="001846F8">
      <w:pPr>
        <w:rPr>
          <w:rFonts w:ascii="Tahoma" w:eastAsia="Times New Roman" w:hAnsi="Tahoma" w:cs="Tahoma"/>
        </w:rPr>
      </w:pPr>
      <w:r w:rsidRPr="001F7A4F">
        <w:rPr>
          <w:rFonts w:ascii="Tahoma" w:eastAsia="Times New Roman" w:hAnsi="Tahoma" w:cs="Tahoma"/>
        </w:rPr>
        <w:t xml:space="preserve">On 21st April I received an email from Beatrice </w:t>
      </w:r>
      <w:proofErr w:type="spellStart"/>
      <w:r w:rsidRPr="001F7A4F">
        <w:rPr>
          <w:rFonts w:ascii="Tahoma" w:eastAsia="Times New Roman" w:hAnsi="Tahoma" w:cs="Tahoma"/>
        </w:rPr>
        <w:t>McGlen</w:t>
      </w:r>
      <w:proofErr w:type="spellEnd"/>
      <w:r w:rsidRPr="001F7A4F">
        <w:rPr>
          <w:rFonts w:ascii="Tahoma" w:eastAsia="Times New Roman" w:hAnsi="Tahoma" w:cs="Tahoma"/>
        </w:rPr>
        <w:t xml:space="preserve"> attaching a letter regarding the first stage of safeguarding training. Both Federation and the currently designated club welfare/safeguarding officers were asked to complete a child safeguarding course.  </w:t>
      </w:r>
    </w:p>
    <w:p w14:paraId="656A381E" w14:textId="77777777" w:rsidR="001846F8" w:rsidRPr="001F7A4F" w:rsidRDefault="001846F8" w:rsidP="001846F8">
      <w:pPr>
        <w:rPr>
          <w:rFonts w:ascii="Tahoma" w:eastAsia="Times New Roman" w:hAnsi="Tahoma" w:cs="Tahoma"/>
        </w:rPr>
      </w:pPr>
    </w:p>
    <w:p w14:paraId="3CBA4C50" w14:textId="01FD170E" w:rsidR="001846F8" w:rsidRPr="001F7A4F" w:rsidRDefault="001846F8" w:rsidP="001846F8">
      <w:pPr>
        <w:rPr>
          <w:rFonts w:ascii="Tahoma" w:eastAsia="Times New Roman" w:hAnsi="Tahoma" w:cs="Tahoma"/>
        </w:rPr>
      </w:pPr>
      <w:r w:rsidRPr="001F7A4F">
        <w:rPr>
          <w:rFonts w:ascii="Tahoma" w:eastAsia="Times New Roman" w:hAnsi="Tahoma" w:cs="Tahoma"/>
        </w:rPr>
        <w:t>Beatrice stated currently half of CA clubs are recorded on their database as having appointed a club safeguarding officer, and attached a list of those clubs. She asked that as Federation SO I would have a look to see which clubs in our Federation do NOT appear on the list and help persuade them to appoint someone. Saying that would be very helpful.</w:t>
      </w:r>
    </w:p>
    <w:p w14:paraId="782C3685" w14:textId="77777777" w:rsidR="001846F8" w:rsidRPr="001F7A4F" w:rsidRDefault="001846F8" w:rsidP="001846F8">
      <w:pPr>
        <w:rPr>
          <w:rFonts w:ascii="Tahoma" w:eastAsia="Times New Roman" w:hAnsi="Tahoma" w:cs="Tahoma"/>
        </w:rPr>
      </w:pPr>
    </w:p>
    <w:p w14:paraId="520E621F" w14:textId="54F4ED98" w:rsidR="001846F8" w:rsidRPr="001F7A4F" w:rsidRDefault="001846F8" w:rsidP="001846F8">
      <w:pPr>
        <w:rPr>
          <w:rFonts w:ascii="Tahoma" w:eastAsia="Times New Roman" w:hAnsi="Tahoma" w:cs="Tahoma"/>
        </w:rPr>
      </w:pPr>
      <w:r w:rsidRPr="001F7A4F">
        <w:rPr>
          <w:rFonts w:ascii="Tahoma" w:eastAsia="Times New Roman" w:hAnsi="Tahoma" w:cs="Tahoma"/>
        </w:rPr>
        <w:t>I have subsequently completed the training and forwarded a copy of my certificate to the CA as requested.</w:t>
      </w:r>
    </w:p>
    <w:p w14:paraId="6F5AA462" w14:textId="77777777" w:rsidR="001846F8" w:rsidRPr="001F7A4F" w:rsidRDefault="001846F8" w:rsidP="001846F8">
      <w:pPr>
        <w:rPr>
          <w:rFonts w:ascii="Tahoma" w:eastAsia="Times New Roman" w:hAnsi="Tahoma" w:cs="Tahoma"/>
        </w:rPr>
      </w:pPr>
    </w:p>
    <w:p w14:paraId="0CD70D91" w14:textId="7D5CE218" w:rsidR="001846F8" w:rsidRPr="001F7A4F" w:rsidRDefault="001846F8" w:rsidP="001846F8">
      <w:pPr>
        <w:rPr>
          <w:rFonts w:ascii="Tahoma" w:eastAsia="Times New Roman" w:hAnsi="Tahoma" w:cs="Tahoma"/>
        </w:rPr>
      </w:pPr>
      <w:r w:rsidRPr="001F7A4F">
        <w:rPr>
          <w:rFonts w:ascii="Tahoma" w:eastAsia="Times New Roman" w:hAnsi="Tahoma" w:cs="Tahoma"/>
        </w:rPr>
        <w:t>I have also again checked the number of our clubs that have a registered Safeguarding Officer which has now risen to 24 out of 39.</w:t>
      </w:r>
    </w:p>
    <w:p w14:paraId="31302009" w14:textId="77777777" w:rsidR="001846F8" w:rsidRPr="001F7A4F" w:rsidRDefault="001846F8" w:rsidP="001846F8">
      <w:pPr>
        <w:rPr>
          <w:rFonts w:ascii="Tahoma" w:eastAsia="Times New Roman" w:hAnsi="Tahoma" w:cs="Tahoma"/>
        </w:rPr>
      </w:pPr>
    </w:p>
    <w:p w14:paraId="1E49C121" w14:textId="55B39CA2" w:rsidR="001846F8" w:rsidRPr="001F7A4F" w:rsidRDefault="001846F8" w:rsidP="001846F8">
      <w:pPr>
        <w:rPr>
          <w:rFonts w:ascii="Tahoma" w:eastAsia="Times New Roman" w:hAnsi="Tahoma" w:cs="Tahoma"/>
        </w:rPr>
      </w:pPr>
      <w:r w:rsidRPr="001F7A4F">
        <w:rPr>
          <w:rFonts w:ascii="Tahoma" w:eastAsia="Times New Roman" w:hAnsi="Tahoma" w:cs="Tahoma"/>
        </w:rPr>
        <w:t xml:space="preserve">Andru </w:t>
      </w:r>
      <w:proofErr w:type="spellStart"/>
      <w:r w:rsidRPr="001F7A4F">
        <w:rPr>
          <w:rFonts w:ascii="Tahoma" w:eastAsia="Times New Roman" w:hAnsi="Tahoma" w:cs="Tahoma"/>
        </w:rPr>
        <w:t>Blewett</w:t>
      </w:r>
      <w:proofErr w:type="spellEnd"/>
    </w:p>
    <w:p w14:paraId="0E82C9E3" w14:textId="668CD9E0" w:rsidR="001846F8" w:rsidRPr="001F7A4F" w:rsidRDefault="001846F8" w:rsidP="001846F8">
      <w:pPr>
        <w:rPr>
          <w:rFonts w:ascii="Tahoma" w:eastAsia="Times New Roman" w:hAnsi="Tahoma" w:cs="Tahoma"/>
        </w:rPr>
      </w:pPr>
    </w:p>
    <w:p w14:paraId="5761BEDB" w14:textId="3599B083" w:rsidR="001846F8" w:rsidRPr="00FA6107" w:rsidRDefault="00A2163E">
      <w:pPr>
        <w:rPr>
          <w:rFonts w:ascii="Tahoma" w:eastAsia="Times New Roman" w:hAnsi="Tahoma" w:cs="Tahoma"/>
        </w:rPr>
      </w:pPr>
      <w:r w:rsidRPr="001F7A4F">
        <w:rPr>
          <w:rFonts w:ascii="Tahoma" w:eastAsia="Times New Roman" w:hAnsi="Tahoma" w:cs="Tahoma"/>
          <w:b/>
          <w:bCs/>
          <w:color w:val="FF0000"/>
        </w:rPr>
        <w:t>Appendix 7: Council Rep’s Report</w:t>
      </w:r>
    </w:p>
    <w:p w14:paraId="5FD8F1DE" w14:textId="77777777" w:rsidR="00A2163E" w:rsidRPr="001F7A4F" w:rsidRDefault="00A2163E">
      <w:pPr>
        <w:rPr>
          <w:rFonts w:ascii="Tahoma" w:eastAsia="Times New Roman" w:hAnsi="Tahoma" w:cs="Tahoma"/>
        </w:rPr>
      </w:pPr>
    </w:p>
    <w:p w14:paraId="49495D98" w14:textId="20687B7D" w:rsidR="00A2163E" w:rsidRPr="001F7A4F" w:rsidRDefault="00A2163E" w:rsidP="00A2163E">
      <w:pPr>
        <w:rPr>
          <w:rFonts w:ascii="Tahoma" w:eastAsia="Times New Roman" w:hAnsi="Tahoma" w:cs="Tahoma"/>
        </w:rPr>
      </w:pPr>
      <w:r w:rsidRPr="001F7A4F">
        <w:rPr>
          <w:rFonts w:ascii="Tahoma" w:eastAsia="Times New Roman" w:hAnsi="Tahoma" w:cs="Tahoma"/>
        </w:rPr>
        <w:t xml:space="preserve">CA Council and </w:t>
      </w:r>
      <w:proofErr w:type="spellStart"/>
      <w:r w:rsidRPr="001F7A4F">
        <w:rPr>
          <w:rFonts w:ascii="Tahoma" w:eastAsia="Times New Roman" w:hAnsi="Tahoma" w:cs="Tahoma"/>
        </w:rPr>
        <w:t>CqE</w:t>
      </w:r>
      <w:proofErr w:type="spellEnd"/>
      <w:r w:rsidRPr="001F7A4F">
        <w:rPr>
          <w:rFonts w:ascii="Tahoma" w:eastAsia="Times New Roman" w:hAnsi="Tahoma" w:cs="Tahoma"/>
        </w:rPr>
        <w:t xml:space="preserve"> Trustees </w:t>
      </w:r>
    </w:p>
    <w:p w14:paraId="5830AE4D" w14:textId="77777777" w:rsidR="00A2163E" w:rsidRPr="001F7A4F" w:rsidRDefault="00A2163E" w:rsidP="00A2163E">
      <w:pPr>
        <w:rPr>
          <w:rFonts w:ascii="Tahoma" w:eastAsia="Times New Roman" w:hAnsi="Tahoma" w:cs="Tahoma"/>
        </w:rPr>
      </w:pPr>
    </w:p>
    <w:p w14:paraId="0E952560" w14:textId="77777777" w:rsidR="00A2163E" w:rsidRPr="001F7A4F" w:rsidRDefault="00A2163E" w:rsidP="00A2163E">
      <w:pPr>
        <w:pStyle w:val="ListParagraph"/>
        <w:numPr>
          <w:ilvl w:val="0"/>
          <w:numId w:val="26"/>
        </w:numPr>
        <w:rPr>
          <w:rFonts w:ascii="Tahoma" w:eastAsia="Times New Roman" w:hAnsi="Tahoma" w:cs="Tahoma"/>
          <w:sz w:val="22"/>
          <w:szCs w:val="22"/>
        </w:rPr>
      </w:pPr>
      <w:r w:rsidRPr="001F7A4F">
        <w:rPr>
          <w:rFonts w:ascii="Tahoma" w:eastAsia="Times New Roman" w:hAnsi="Tahoma" w:cs="Tahoma"/>
          <w:sz w:val="22"/>
          <w:szCs w:val="22"/>
        </w:rPr>
        <w:t xml:space="preserve">We have now held two meetings of the Trustees of </w:t>
      </w:r>
      <w:proofErr w:type="spellStart"/>
      <w:r w:rsidRPr="001F7A4F">
        <w:rPr>
          <w:rFonts w:ascii="Tahoma" w:eastAsia="Times New Roman" w:hAnsi="Tahoma" w:cs="Tahoma"/>
          <w:sz w:val="22"/>
          <w:szCs w:val="22"/>
        </w:rPr>
        <w:t>CqE</w:t>
      </w:r>
      <w:proofErr w:type="spellEnd"/>
      <w:r w:rsidRPr="001F7A4F">
        <w:rPr>
          <w:rFonts w:ascii="Tahoma" w:eastAsia="Times New Roman" w:hAnsi="Tahoma" w:cs="Tahoma"/>
          <w:sz w:val="22"/>
          <w:szCs w:val="22"/>
        </w:rPr>
        <w:t xml:space="preserve"> as well as CA Council meetings</w:t>
      </w:r>
    </w:p>
    <w:p w14:paraId="33C8F866" w14:textId="77777777" w:rsidR="00A2163E" w:rsidRPr="001F7A4F" w:rsidRDefault="00A2163E" w:rsidP="00A2163E">
      <w:pPr>
        <w:pStyle w:val="ListParagraph"/>
        <w:numPr>
          <w:ilvl w:val="0"/>
          <w:numId w:val="26"/>
        </w:numPr>
        <w:rPr>
          <w:rFonts w:ascii="Tahoma" w:eastAsia="Times New Roman" w:hAnsi="Tahoma" w:cs="Tahoma"/>
          <w:sz w:val="22"/>
          <w:szCs w:val="22"/>
        </w:rPr>
      </w:pPr>
      <w:proofErr w:type="spellStart"/>
      <w:r w:rsidRPr="001F7A4F">
        <w:rPr>
          <w:rFonts w:ascii="Tahoma" w:eastAsia="Times New Roman" w:hAnsi="Tahoma" w:cs="Tahoma"/>
          <w:sz w:val="22"/>
          <w:szCs w:val="22"/>
        </w:rPr>
        <w:t>CqE</w:t>
      </w:r>
      <w:proofErr w:type="spellEnd"/>
      <w:r w:rsidRPr="001F7A4F">
        <w:rPr>
          <w:rFonts w:ascii="Tahoma" w:eastAsia="Times New Roman" w:hAnsi="Tahoma" w:cs="Tahoma"/>
          <w:sz w:val="22"/>
          <w:szCs w:val="22"/>
        </w:rPr>
        <w:t xml:space="preserve"> is looking to agree a new logo - the first sets of ideas raised many questions and are being redrafted</w:t>
      </w:r>
    </w:p>
    <w:p w14:paraId="409EA2E6" w14:textId="77777777" w:rsidR="00A2163E" w:rsidRPr="001F7A4F" w:rsidRDefault="00A2163E" w:rsidP="00A2163E">
      <w:pPr>
        <w:pStyle w:val="ListParagraph"/>
        <w:numPr>
          <w:ilvl w:val="0"/>
          <w:numId w:val="26"/>
        </w:numPr>
        <w:rPr>
          <w:rFonts w:ascii="Tahoma" w:eastAsia="Times New Roman" w:hAnsi="Tahoma" w:cs="Tahoma"/>
          <w:sz w:val="22"/>
          <w:szCs w:val="22"/>
        </w:rPr>
      </w:pPr>
      <w:r w:rsidRPr="001F7A4F">
        <w:rPr>
          <w:rFonts w:ascii="Tahoma" w:eastAsia="Times New Roman" w:hAnsi="Tahoma" w:cs="Tahoma"/>
          <w:sz w:val="22"/>
          <w:szCs w:val="22"/>
        </w:rPr>
        <w:t>Lots of work on Governance to make sure we are up to date and have all the necessary policies in place - plus training in governance and Trustee responsibilities</w:t>
      </w:r>
    </w:p>
    <w:p w14:paraId="2143C786" w14:textId="77777777" w:rsidR="00A2163E" w:rsidRPr="001F7A4F" w:rsidRDefault="00A2163E" w:rsidP="00A2163E">
      <w:pPr>
        <w:pStyle w:val="ListParagraph"/>
        <w:numPr>
          <w:ilvl w:val="1"/>
          <w:numId w:val="26"/>
        </w:numPr>
        <w:rPr>
          <w:rFonts w:ascii="Tahoma" w:eastAsia="Times New Roman" w:hAnsi="Tahoma" w:cs="Tahoma"/>
          <w:sz w:val="22"/>
          <w:szCs w:val="22"/>
        </w:rPr>
      </w:pPr>
      <w:r w:rsidRPr="001F7A4F">
        <w:rPr>
          <w:rFonts w:ascii="Tahoma" w:eastAsia="Times New Roman" w:hAnsi="Tahoma" w:cs="Tahoma"/>
          <w:sz w:val="22"/>
          <w:szCs w:val="22"/>
        </w:rPr>
        <w:t xml:space="preserve">Some of these are relevant to clubs </w:t>
      </w:r>
      <w:proofErr w:type="gramStart"/>
      <w:r w:rsidRPr="001F7A4F">
        <w:rPr>
          <w:rFonts w:ascii="Tahoma" w:eastAsia="Times New Roman" w:hAnsi="Tahoma" w:cs="Tahoma"/>
          <w:sz w:val="22"/>
          <w:szCs w:val="22"/>
        </w:rPr>
        <w:t>e.g.</w:t>
      </w:r>
      <w:proofErr w:type="gramEnd"/>
      <w:r w:rsidRPr="001F7A4F">
        <w:rPr>
          <w:rFonts w:ascii="Tahoma" w:eastAsia="Times New Roman" w:hAnsi="Tahoma" w:cs="Tahoma"/>
          <w:sz w:val="22"/>
          <w:szCs w:val="22"/>
        </w:rPr>
        <w:t xml:space="preserve"> Safeguarding (already in hand) plus Complaints and Grievance procedure</w:t>
      </w:r>
    </w:p>
    <w:p w14:paraId="15C2774B" w14:textId="37633F01" w:rsidR="00A2163E" w:rsidRPr="001F7A4F" w:rsidRDefault="00A2163E" w:rsidP="00A2163E">
      <w:pPr>
        <w:pStyle w:val="ListParagraph"/>
        <w:numPr>
          <w:ilvl w:val="1"/>
          <w:numId w:val="26"/>
        </w:numPr>
        <w:rPr>
          <w:rFonts w:ascii="Tahoma" w:eastAsia="Times New Roman" w:hAnsi="Tahoma" w:cs="Tahoma"/>
          <w:sz w:val="22"/>
          <w:szCs w:val="22"/>
        </w:rPr>
      </w:pPr>
      <w:r w:rsidRPr="001F7A4F">
        <w:rPr>
          <w:rFonts w:ascii="Tahoma" w:eastAsia="Times New Roman" w:hAnsi="Tahoma" w:cs="Tahoma"/>
          <w:sz w:val="22"/>
          <w:szCs w:val="22"/>
        </w:rPr>
        <w:t>He queried how many clubs have a Complaints and Grievance procedure?</w:t>
      </w:r>
    </w:p>
    <w:p w14:paraId="606737DC" w14:textId="77777777" w:rsidR="00A2163E" w:rsidRPr="001F7A4F" w:rsidRDefault="00A2163E" w:rsidP="00A2163E">
      <w:pPr>
        <w:rPr>
          <w:rFonts w:ascii="Tahoma" w:eastAsia="Times New Roman" w:hAnsi="Tahoma" w:cs="Tahoma"/>
        </w:rPr>
      </w:pPr>
    </w:p>
    <w:p w14:paraId="72D6D4ED" w14:textId="563E880A" w:rsidR="00A2163E" w:rsidRPr="001F7A4F" w:rsidRDefault="00A2163E" w:rsidP="00A2163E">
      <w:pPr>
        <w:rPr>
          <w:rFonts w:ascii="Tahoma" w:eastAsia="Times New Roman" w:hAnsi="Tahoma" w:cs="Tahoma"/>
        </w:rPr>
      </w:pPr>
      <w:r w:rsidRPr="001F7A4F">
        <w:rPr>
          <w:rFonts w:ascii="Tahoma" w:eastAsia="Times New Roman" w:hAnsi="Tahoma" w:cs="Tahoma"/>
        </w:rPr>
        <w:t xml:space="preserve">Future Management of </w:t>
      </w:r>
      <w:proofErr w:type="spellStart"/>
      <w:r w:rsidRPr="001F7A4F">
        <w:rPr>
          <w:rFonts w:ascii="Tahoma" w:eastAsia="Times New Roman" w:hAnsi="Tahoma" w:cs="Tahoma"/>
        </w:rPr>
        <w:t>CqE</w:t>
      </w:r>
      <w:proofErr w:type="spellEnd"/>
    </w:p>
    <w:p w14:paraId="74221B19" w14:textId="77777777" w:rsidR="00A2163E" w:rsidRPr="001F7A4F" w:rsidRDefault="00A2163E" w:rsidP="00A2163E">
      <w:pPr>
        <w:rPr>
          <w:rFonts w:ascii="Tahoma" w:eastAsia="Times New Roman" w:hAnsi="Tahoma" w:cs="Tahoma"/>
        </w:rPr>
      </w:pPr>
    </w:p>
    <w:p w14:paraId="588C214C" w14:textId="77777777" w:rsidR="00A2163E" w:rsidRPr="001F7A4F" w:rsidRDefault="00A2163E" w:rsidP="00A2163E">
      <w:pPr>
        <w:pStyle w:val="ListParagraph"/>
        <w:numPr>
          <w:ilvl w:val="0"/>
          <w:numId w:val="27"/>
        </w:numPr>
        <w:rPr>
          <w:rFonts w:ascii="Tahoma" w:eastAsia="Times New Roman" w:hAnsi="Tahoma" w:cs="Tahoma"/>
          <w:sz w:val="22"/>
          <w:szCs w:val="22"/>
        </w:rPr>
      </w:pPr>
      <w:r w:rsidRPr="001F7A4F">
        <w:rPr>
          <w:rFonts w:ascii="Tahoma" w:eastAsia="Times New Roman" w:hAnsi="Tahoma" w:cs="Tahoma"/>
          <w:sz w:val="22"/>
          <w:szCs w:val="22"/>
        </w:rPr>
        <w:t>Max 12 Trustees - the following is under discussion</w:t>
      </w:r>
    </w:p>
    <w:p w14:paraId="6064D1A6" w14:textId="77777777" w:rsidR="00A2163E" w:rsidRPr="001F7A4F" w:rsidRDefault="00A2163E" w:rsidP="00A2163E">
      <w:pPr>
        <w:pStyle w:val="ListParagraph"/>
        <w:numPr>
          <w:ilvl w:val="1"/>
          <w:numId w:val="27"/>
        </w:numPr>
        <w:rPr>
          <w:rFonts w:ascii="Tahoma" w:eastAsia="Times New Roman" w:hAnsi="Tahoma" w:cs="Tahoma"/>
          <w:sz w:val="22"/>
          <w:szCs w:val="22"/>
        </w:rPr>
      </w:pPr>
      <w:r w:rsidRPr="001F7A4F">
        <w:rPr>
          <w:rFonts w:ascii="Tahoma" w:eastAsia="Times New Roman" w:hAnsi="Tahoma" w:cs="Tahoma"/>
          <w:sz w:val="22"/>
          <w:szCs w:val="22"/>
        </w:rPr>
        <w:t xml:space="preserve">6 elected trustees from the membership </w:t>
      </w:r>
    </w:p>
    <w:p w14:paraId="1AEE36AC" w14:textId="77777777" w:rsidR="00A2163E" w:rsidRPr="001F7A4F" w:rsidRDefault="00A2163E" w:rsidP="00A2163E">
      <w:pPr>
        <w:pStyle w:val="ListParagraph"/>
        <w:numPr>
          <w:ilvl w:val="1"/>
          <w:numId w:val="27"/>
        </w:numPr>
        <w:rPr>
          <w:rFonts w:ascii="Tahoma" w:eastAsia="Times New Roman" w:hAnsi="Tahoma" w:cs="Tahoma"/>
          <w:sz w:val="22"/>
          <w:szCs w:val="22"/>
        </w:rPr>
      </w:pPr>
      <w:r w:rsidRPr="001F7A4F">
        <w:rPr>
          <w:rFonts w:ascii="Tahoma" w:eastAsia="Times New Roman" w:hAnsi="Tahoma" w:cs="Tahoma"/>
          <w:sz w:val="22"/>
          <w:szCs w:val="22"/>
        </w:rPr>
        <w:t xml:space="preserve">3 or 4 Independent </w:t>
      </w:r>
      <w:proofErr w:type="gramStart"/>
      <w:r w:rsidRPr="001F7A4F">
        <w:rPr>
          <w:rFonts w:ascii="Tahoma" w:eastAsia="Times New Roman" w:hAnsi="Tahoma" w:cs="Tahoma"/>
          <w:sz w:val="22"/>
          <w:szCs w:val="22"/>
        </w:rPr>
        <w:t>trustees  i.e.</w:t>
      </w:r>
      <w:proofErr w:type="gramEnd"/>
      <w:r w:rsidRPr="001F7A4F">
        <w:rPr>
          <w:rFonts w:ascii="Tahoma" w:eastAsia="Times New Roman" w:hAnsi="Tahoma" w:cs="Tahoma"/>
          <w:sz w:val="22"/>
          <w:szCs w:val="22"/>
        </w:rPr>
        <w:t xml:space="preserve"> not previously having been involved in the management of croquet </w:t>
      </w:r>
    </w:p>
    <w:p w14:paraId="27F00432" w14:textId="77777777" w:rsidR="00A2163E" w:rsidRPr="001F7A4F" w:rsidRDefault="00A2163E" w:rsidP="00A2163E">
      <w:pPr>
        <w:pStyle w:val="ListParagraph"/>
        <w:numPr>
          <w:ilvl w:val="1"/>
          <w:numId w:val="27"/>
        </w:numPr>
        <w:rPr>
          <w:rFonts w:ascii="Tahoma" w:eastAsia="Times New Roman" w:hAnsi="Tahoma" w:cs="Tahoma"/>
          <w:sz w:val="22"/>
          <w:szCs w:val="22"/>
        </w:rPr>
      </w:pPr>
      <w:r w:rsidRPr="001F7A4F">
        <w:rPr>
          <w:rFonts w:ascii="Tahoma" w:eastAsia="Times New Roman" w:hAnsi="Tahoma" w:cs="Tahoma"/>
          <w:sz w:val="22"/>
          <w:szCs w:val="22"/>
        </w:rPr>
        <w:t>2 or 3 appointed trustees to fill the skill gaps</w:t>
      </w:r>
    </w:p>
    <w:p w14:paraId="4C48DF50" w14:textId="77777777" w:rsidR="00A2163E" w:rsidRPr="001F7A4F" w:rsidRDefault="00A2163E" w:rsidP="00A2163E">
      <w:pPr>
        <w:pStyle w:val="ListParagraph"/>
        <w:numPr>
          <w:ilvl w:val="0"/>
          <w:numId w:val="27"/>
        </w:numPr>
        <w:rPr>
          <w:rFonts w:ascii="Tahoma" w:eastAsia="Times New Roman" w:hAnsi="Tahoma" w:cs="Tahoma"/>
          <w:sz w:val="22"/>
          <w:szCs w:val="22"/>
        </w:rPr>
      </w:pPr>
      <w:r w:rsidRPr="001F7A4F">
        <w:rPr>
          <w:rFonts w:ascii="Tahoma" w:eastAsia="Times New Roman" w:hAnsi="Tahoma" w:cs="Tahoma"/>
          <w:sz w:val="22"/>
          <w:szCs w:val="22"/>
        </w:rPr>
        <w:t>6 elected trustees will mean that the current constituencies will have to be revised and that may well include combining some of the smaller Feds</w:t>
      </w:r>
    </w:p>
    <w:p w14:paraId="10D566B6" w14:textId="235D45BB" w:rsidR="00A2163E" w:rsidRPr="001F7A4F" w:rsidRDefault="00A2163E" w:rsidP="00A2163E">
      <w:pPr>
        <w:pStyle w:val="ListParagraph"/>
        <w:numPr>
          <w:ilvl w:val="0"/>
          <w:numId w:val="27"/>
        </w:numPr>
        <w:rPr>
          <w:rFonts w:ascii="Tahoma" w:eastAsia="Times New Roman" w:hAnsi="Tahoma" w:cs="Tahoma"/>
          <w:sz w:val="22"/>
          <w:szCs w:val="22"/>
        </w:rPr>
      </w:pPr>
      <w:r w:rsidRPr="001F7A4F">
        <w:rPr>
          <w:rFonts w:ascii="Tahoma" w:eastAsia="Times New Roman" w:hAnsi="Tahoma" w:cs="Tahoma"/>
          <w:sz w:val="22"/>
          <w:szCs w:val="22"/>
        </w:rPr>
        <w:t>There will be work by the ‘Electoral Commission’ to draw up these new constituencies and there would be one trustee place per constituency</w:t>
      </w:r>
    </w:p>
    <w:p w14:paraId="37EC775A" w14:textId="77777777" w:rsidR="0048685F" w:rsidRPr="001F7A4F" w:rsidRDefault="0048685F" w:rsidP="0048685F">
      <w:pPr>
        <w:rPr>
          <w:rFonts w:ascii="Tahoma" w:eastAsia="Times New Roman" w:hAnsi="Tahoma" w:cs="Tahoma"/>
        </w:rPr>
      </w:pPr>
    </w:p>
    <w:p w14:paraId="541C8736" w14:textId="31B237ED" w:rsidR="0048685F" w:rsidRPr="001F7A4F" w:rsidRDefault="0048685F" w:rsidP="0048685F">
      <w:pPr>
        <w:rPr>
          <w:rFonts w:ascii="Tahoma" w:eastAsia="Times New Roman" w:hAnsi="Tahoma" w:cs="Tahoma"/>
        </w:rPr>
      </w:pPr>
      <w:r w:rsidRPr="001F7A4F">
        <w:rPr>
          <w:rFonts w:ascii="Tahoma" w:eastAsia="Times New Roman" w:hAnsi="Tahoma" w:cs="Tahoma"/>
        </w:rPr>
        <w:t>Other</w:t>
      </w:r>
    </w:p>
    <w:p w14:paraId="1226DA73" w14:textId="77777777" w:rsidR="0048685F" w:rsidRPr="001F7A4F" w:rsidRDefault="0048685F" w:rsidP="0048685F">
      <w:pPr>
        <w:rPr>
          <w:rFonts w:ascii="Tahoma" w:eastAsia="Times New Roman" w:hAnsi="Tahoma" w:cs="Tahoma"/>
        </w:rPr>
      </w:pPr>
    </w:p>
    <w:p w14:paraId="26EAAE73" w14:textId="77777777" w:rsidR="0048685F" w:rsidRPr="001F7A4F" w:rsidRDefault="0048685F" w:rsidP="0048685F">
      <w:pPr>
        <w:pStyle w:val="ListParagraph"/>
        <w:numPr>
          <w:ilvl w:val="0"/>
          <w:numId w:val="28"/>
        </w:numPr>
        <w:rPr>
          <w:rFonts w:ascii="Tahoma" w:eastAsia="Times New Roman" w:hAnsi="Tahoma" w:cs="Tahoma"/>
          <w:sz w:val="22"/>
          <w:szCs w:val="22"/>
        </w:rPr>
      </w:pPr>
      <w:r w:rsidRPr="001F7A4F">
        <w:rPr>
          <w:rFonts w:ascii="Tahoma" w:eastAsia="Times New Roman" w:hAnsi="Tahoma" w:cs="Tahoma"/>
          <w:sz w:val="22"/>
          <w:szCs w:val="22"/>
        </w:rPr>
        <w:t>Peter will not be standing for re-election which just leaves Brian for the SW</w:t>
      </w:r>
    </w:p>
    <w:p w14:paraId="5672C291" w14:textId="77777777" w:rsidR="0048685F" w:rsidRPr="001F7A4F" w:rsidRDefault="0048685F" w:rsidP="0048685F">
      <w:pPr>
        <w:pStyle w:val="ListParagraph"/>
        <w:numPr>
          <w:ilvl w:val="0"/>
          <w:numId w:val="28"/>
        </w:numPr>
        <w:rPr>
          <w:rFonts w:ascii="Tahoma" w:eastAsia="Times New Roman" w:hAnsi="Tahoma" w:cs="Tahoma"/>
          <w:sz w:val="22"/>
          <w:szCs w:val="22"/>
        </w:rPr>
      </w:pPr>
      <w:r w:rsidRPr="001F7A4F">
        <w:rPr>
          <w:rFonts w:ascii="Tahoma" w:eastAsia="Times New Roman" w:hAnsi="Tahoma" w:cs="Tahoma"/>
          <w:sz w:val="22"/>
          <w:szCs w:val="22"/>
        </w:rPr>
        <w:t xml:space="preserve">It is unclear what the nature of the relationship between CA and its member clubs is – </w:t>
      </w:r>
      <w:proofErr w:type="gramStart"/>
      <w:r w:rsidRPr="001F7A4F">
        <w:rPr>
          <w:rFonts w:ascii="Tahoma" w:eastAsia="Times New Roman" w:hAnsi="Tahoma" w:cs="Tahoma"/>
          <w:sz w:val="22"/>
          <w:szCs w:val="22"/>
        </w:rPr>
        <w:t>e.g.</w:t>
      </w:r>
      <w:proofErr w:type="gramEnd"/>
      <w:r w:rsidRPr="001F7A4F">
        <w:rPr>
          <w:rFonts w:ascii="Tahoma" w:eastAsia="Times New Roman" w:hAnsi="Tahoma" w:cs="Tahoma"/>
          <w:sz w:val="22"/>
          <w:szCs w:val="22"/>
        </w:rPr>
        <w:t xml:space="preserve"> how much authority does the CA have</w:t>
      </w:r>
    </w:p>
    <w:p w14:paraId="02BD6002" w14:textId="7FD75572" w:rsidR="0048685F" w:rsidRPr="001F7A4F" w:rsidRDefault="0048685F" w:rsidP="0048685F">
      <w:pPr>
        <w:pStyle w:val="ListParagraph"/>
        <w:numPr>
          <w:ilvl w:val="0"/>
          <w:numId w:val="28"/>
        </w:numPr>
        <w:rPr>
          <w:rFonts w:ascii="Tahoma" w:eastAsia="Times New Roman" w:hAnsi="Tahoma" w:cs="Tahoma"/>
          <w:sz w:val="22"/>
          <w:szCs w:val="22"/>
        </w:rPr>
      </w:pPr>
      <w:r w:rsidRPr="001F7A4F">
        <w:rPr>
          <w:rFonts w:ascii="Tahoma" w:eastAsia="Times New Roman" w:hAnsi="Tahoma" w:cs="Tahoma"/>
          <w:sz w:val="22"/>
          <w:szCs w:val="22"/>
        </w:rPr>
        <w:t>Continue to encourage clubs to encourage members to take up standard membership – all will be voting members</w:t>
      </w:r>
    </w:p>
    <w:sectPr w:rsidR="0048685F" w:rsidRPr="001F7A4F" w:rsidSect="00162D32">
      <w:head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FB0D" w14:textId="77777777" w:rsidR="00D40446" w:rsidRDefault="00D40446" w:rsidP="003A0FC0">
      <w:r>
        <w:separator/>
      </w:r>
    </w:p>
  </w:endnote>
  <w:endnote w:type="continuationSeparator" w:id="0">
    <w:p w14:paraId="721A3CD0" w14:textId="77777777" w:rsidR="00D40446" w:rsidRDefault="00D40446" w:rsidP="003A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A991" w14:textId="77777777" w:rsidR="00D40446" w:rsidRDefault="00D40446" w:rsidP="003A0FC0">
      <w:r>
        <w:separator/>
      </w:r>
    </w:p>
  </w:footnote>
  <w:footnote w:type="continuationSeparator" w:id="0">
    <w:p w14:paraId="1B217625" w14:textId="77777777" w:rsidR="00D40446" w:rsidRDefault="00D40446" w:rsidP="003A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27706"/>
      <w:docPartObj>
        <w:docPartGallery w:val="Page Numbers (Top of Page)"/>
        <w:docPartUnique/>
      </w:docPartObj>
    </w:sdtPr>
    <w:sdtEndPr>
      <w:rPr>
        <w:noProof/>
      </w:rPr>
    </w:sdtEndPr>
    <w:sdtContent>
      <w:p w14:paraId="0FE6CE22" w14:textId="51E00FD5" w:rsidR="003A0FC0" w:rsidRDefault="003A0FC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96E666" w14:textId="77777777" w:rsidR="003A0FC0" w:rsidRDefault="003A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A90"/>
    <w:multiLevelType w:val="hybridMultilevel"/>
    <w:tmpl w:val="281C3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D1CC2"/>
    <w:multiLevelType w:val="hybridMultilevel"/>
    <w:tmpl w:val="C7CA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7E1"/>
    <w:multiLevelType w:val="hybridMultilevel"/>
    <w:tmpl w:val="B7000AD8"/>
    <w:numStyleLink w:val="Bullet"/>
  </w:abstractNum>
  <w:abstractNum w:abstractNumId="3" w15:restartNumberingAfterBreak="0">
    <w:nsid w:val="0BC81B61"/>
    <w:multiLevelType w:val="hybridMultilevel"/>
    <w:tmpl w:val="183AE4CA"/>
    <w:lvl w:ilvl="0" w:tplc="4D005B46">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93F"/>
    <w:multiLevelType w:val="hybridMultilevel"/>
    <w:tmpl w:val="849C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820F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0B6B2E"/>
    <w:multiLevelType w:val="hybridMultilevel"/>
    <w:tmpl w:val="8006F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B5182A"/>
    <w:multiLevelType w:val="multilevel"/>
    <w:tmpl w:val="53DED07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443A11"/>
    <w:multiLevelType w:val="hybridMultilevel"/>
    <w:tmpl w:val="A796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90A83"/>
    <w:multiLevelType w:val="hybridMultilevel"/>
    <w:tmpl w:val="E0DCD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D525EA"/>
    <w:multiLevelType w:val="hybridMultilevel"/>
    <w:tmpl w:val="5398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36878"/>
    <w:multiLevelType w:val="hybridMultilevel"/>
    <w:tmpl w:val="5CBC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FD7E27"/>
    <w:multiLevelType w:val="hybridMultilevel"/>
    <w:tmpl w:val="E800EC42"/>
    <w:styleLink w:val="Numbered"/>
    <w:lvl w:ilvl="0" w:tplc="349CC3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5273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9A054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FC5AE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F4B4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2CEE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62C2E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DEE1C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B2030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98F6BDF"/>
    <w:multiLevelType w:val="hybridMultilevel"/>
    <w:tmpl w:val="353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D2641"/>
    <w:multiLevelType w:val="hybridMultilevel"/>
    <w:tmpl w:val="A85E8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02A"/>
    <w:multiLevelType w:val="hybridMultilevel"/>
    <w:tmpl w:val="9D44B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D6BAF"/>
    <w:multiLevelType w:val="hybridMultilevel"/>
    <w:tmpl w:val="C5B07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34BC4"/>
    <w:multiLevelType w:val="hybridMultilevel"/>
    <w:tmpl w:val="9168E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9C2B76"/>
    <w:multiLevelType w:val="hybridMultilevel"/>
    <w:tmpl w:val="0804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C669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8A7931"/>
    <w:multiLevelType w:val="hybridMultilevel"/>
    <w:tmpl w:val="3AEE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01D1C"/>
    <w:multiLevelType w:val="hybridMultilevel"/>
    <w:tmpl w:val="FA5E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53B51"/>
    <w:multiLevelType w:val="hybridMultilevel"/>
    <w:tmpl w:val="EF4E03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332883"/>
    <w:multiLevelType w:val="hybridMultilevel"/>
    <w:tmpl w:val="B7000AD8"/>
    <w:styleLink w:val="Bullet"/>
    <w:lvl w:ilvl="0" w:tplc="6BD8A5E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E9A033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3B0FE6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086C15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862157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1668B6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52487E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7EE662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A2ADEF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4" w15:restartNumberingAfterBreak="0">
    <w:nsid w:val="5A105A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46E2355"/>
    <w:multiLevelType w:val="hybridMultilevel"/>
    <w:tmpl w:val="84729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610B46"/>
    <w:multiLevelType w:val="hybridMultilevel"/>
    <w:tmpl w:val="559A5A18"/>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8C77889"/>
    <w:multiLevelType w:val="hybridMultilevel"/>
    <w:tmpl w:val="B7000AD8"/>
    <w:numStyleLink w:val="Bullet"/>
  </w:abstractNum>
  <w:abstractNum w:abstractNumId="28" w15:restartNumberingAfterBreak="0">
    <w:nsid w:val="6CAD76BE"/>
    <w:multiLevelType w:val="hybridMultilevel"/>
    <w:tmpl w:val="3CAE5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D127B"/>
    <w:multiLevelType w:val="hybridMultilevel"/>
    <w:tmpl w:val="6632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71525"/>
    <w:multiLevelType w:val="hybridMultilevel"/>
    <w:tmpl w:val="B000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82163">
    <w:abstractNumId w:val="12"/>
  </w:num>
  <w:num w:numId="2" w16cid:durableId="1171749758">
    <w:abstractNumId w:val="23"/>
  </w:num>
  <w:num w:numId="3" w16cid:durableId="8166543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7576067">
    <w:abstractNumId w:val="18"/>
  </w:num>
  <w:num w:numId="5" w16cid:durableId="1435828457">
    <w:abstractNumId w:val="1"/>
  </w:num>
  <w:num w:numId="6" w16cid:durableId="1241914644">
    <w:abstractNumId w:val="20"/>
  </w:num>
  <w:num w:numId="7" w16cid:durableId="774448865">
    <w:abstractNumId w:val="15"/>
  </w:num>
  <w:num w:numId="8" w16cid:durableId="324095078">
    <w:abstractNumId w:val="8"/>
  </w:num>
  <w:num w:numId="9" w16cid:durableId="1135831793">
    <w:abstractNumId w:val="29"/>
  </w:num>
  <w:num w:numId="10" w16cid:durableId="1808281026">
    <w:abstractNumId w:val="13"/>
  </w:num>
  <w:num w:numId="11" w16cid:durableId="1929847160">
    <w:abstractNumId w:val="28"/>
  </w:num>
  <w:num w:numId="12" w16cid:durableId="566766250">
    <w:abstractNumId w:val="10"/>
  </w:num>
  <w:num w:numId="13" w16cid:durableId="2086342104">
    <w:abstractNumId w:val="19"/>
  </w:num>
  <w:num w:numId="14" w16cid:durableId="1126779344">
    <w:abstractNumId w:val="2"/>
  </w:num>
  <w:num w:numId="15" w16cid:durableId="232617690">
    <w:abstractNumId w:val="24"/>
  </w:num>
  <w:num w:numId="16" w16cid:durableId="1473207560">
    <w:abstractNumId w:val="14"/>
  </w:num>
  <w:num w:numId="17" w16cid:durableId="1353990406">
    <w:abstractNumId w:val="17"/>
  </w:num>
  <w:num w:numId="18" w16cid:durableId="694624086">
    <w:abstractNumId w:val="22"/>
  </w:num>
  <w:num w:numId="19" w16cid:durableId="1263880400">
    <w:abstractNumId w:val="7"/>
  </w:num>
  <w:num w:numId="20" w16cid:durableId="1228148511">
    <w:abstractNumId w:val="27"/>
  </w:num>
  <w:num w:numId="21" w16cid:durableId="624391539">
    <w:abstractNumId w:val="0"/>
  </w:num>
  <w:num w:numId="22" w16cid:durableId="1051922289">
    <w:abstractNumId w:val="9"/>
  </w:num>
  <w:num w:numId="23" w16cid:durableId="1530683171">
    <w:abstractNumId w:val="30"/>
  </w:num>
  <w:num w:numId="24" w16cid:durableId="644550576">
    <w:abstractNumId w:val="5"/>
  </w:num>
  <w:num w:numId="25" w16cid:durableId="1591308002">
    <w:abstractNumId w:val="3"/>
  </w:num>
  <w:num w:numId="26" w16cid:durableId="1466309872">
    <w:abstractNumId w:val="25"/>
  </w:num>
  <w:num w:numId="27" w16cid:durableId="1713723028">
    <w:abstractNumId w:val="16"/>
  </w:num>
  <w:num w:numId="28" w16cid:durableId="520631607">
    <w:abstractNumId w:val="21"/>
  </w:num>
  <w:num w:numId="29" w16cid:durableId="1481264760">
    <w:abstractNumId w:val="4"/>
  </w:num>
  <w:num w:numId="30" w16cid:durableId="1005866513">
    <w:abstractNumId w:val="11"/>
  </w:num>
  <w:num w:numId="31" w16cid:durableId="152732707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936"/>
    <w:rsid w:val="00005A6A"/>
    <w:rsid w:val="0001389C"/>
    <w:rsid w:val="00031C63"/>
    <w:rsid w:val="000434C7"/>
    <w:rsid w:val="00056B2C"/>
    <w:rsid w:val="00071E33"/>
    <w:rsid w:val="000745A0"/>
    <w:rsid w:val="00077C70"/>
    <w:rsid w:val="00081096"/>
    <w:rsid w:val="000A465A"/>
    <w:rsid w:val="000C3534"/>
    <w:rsid w:val="000C674D"/>
    <w:rsid w:val="000D1180"/>
    <w:rsid w:val="000D7778"/>
    <w:rsid w:val="000F1B60"/>
    <w:rsid w:val="000F4E1C"/>
    <w:rsid w:val="000F51B0"/>
    <w:rsid w:val="00102505"/>
    <w:rsid w:val="00113CDF"/>
    <w:rsid w:val="00116361"/>
    <w:rsid w:val="00122C13"/>
    <w:rsid w:val="00130B7D"/>
    <w:rsid w:val="00132763"/>
    <w:rsid w:val="00151191"/>
    <w:rsid w:val="00157E00"/>
    <w:rsid w:val="00162D32"/>
    <w:rsid w:val="00183A6D"/>
    <w:rsid w:val="001846F8"/>
    <w:rsid w:val="001A3937"/>
    <w:rsid w:val="001D01FB"/>
    <w:rsid w:val="001E144E"/>
    <w:rsid w:val="001F6873"/>
    <w:rsid w:val="001F7A4F"/>
    <w:rsid w:val="002250AC"/>
    <w:rsid w:val="002325E2"/>
    <w:rsid w:val="00237366"/>
    <w:rsid w:val="00242E34"/>
    <w:rsid w:val="00243DCA"/>
    <w:rsid w:val="00261553"/>
    <w:rsid w:val="00265ECC"/>
    <w:rsid w:val="002942F3"/>
    <w:rsid w:val="00295051"/>
    <w:rsid w:val="002A0306"/>
    <w:rsid w:val="002A3E04"/>
    <w:rsid w:val="002B5D40"/>
    <w:rsid w:val="002D7640"/>
    <w:rsid w:val="002E1347"/>
    <w:rsid w:val="002E162C"/>
    <w:rsid w:val="002E226F"/>
    <w:rsid w:val="002E271A"/>
    <w:rsid w:val="002F32B2"/>
    <w:rsid w:val="003011AB"/>
    <w:rsid w:val="00324B19"/>
    <w:rsid w:val="00336112"/>
    <w:rsid w:val="003431EC"/>
    <w:rsid w:val="00345410"/>
    <w:rsid w:val="00346988"/>
    <w:rsid w:val="00350757"/>
    <w:rsid w:val="0035645F"/>
    <w:rsid w:val="00362387"/>
    <w:rsid w:val="00362F1C"/>
    <w:rsid w:val="0036377B"/>
    <w:rsid w:val="00363F05"/>
    <w:rsid w:val="00372024"/>
    <w:rsid w:val="00373E5A"/>
    <w:rsid w:val="00375248"/>
    <w:rsid w:val="00385F4D"/>
    <w:rsid w:val="00391A39"/>
    <w:rsid w:val="003A0FC0"/>
    <w:rsid w:val="003A5C4C"/>
    <w:rsid w:val="003B2B3E"/>
    <w:rsid w:val="003B490F"/>
    <w:rsid w:val="003C259A"/>
    <w:rsid w:val="00401A05"/>
    <w:rsid w:val="00404A5B"/>
    <w:rsid w:val="00476B47"/>
    <w:rsid w:val="0048359D"/>
    <w:rsid w:val="0048685F"/>
    <w:rsid w:val="00490395"/>
    <w:rsid w:val="004B57FE"/>
    <w:rsid w:val="004C45ED"/>
    <w:rsid w:val="004D579F"/>
    <w:rsid w:val="004D5A04"/>
    <w:rsid w:val="004E09FF"/>
    <w:rsid w:val="004E106B"/>
    <w:rsid w:val="004E1A37"/>
    <w:rsid w:val="004E49A1"/>
    <w:rsid w:val="004E55D9"/>
    <w:rsid w:val="005104FC"/>
    <w:rsid w:val="005339DA"/>
    <w:rsid w:val="00537FAE"/>
    <w:rsid w:val="0054365B"/>
    <w:rsid w:val="00553169"/>
    <w:rsid w:val="00566FD4"/>
    <w:rsid w:val="005744FA"/>
    <w:rsid w:val="00577DB5"/>
    <w:rsid w:val="00591B29"/>
    <w:rsid w:val="00593534"/>
    <w:rsid w:val="00594C21"/>
    <w:rsid w:val="005A16EE"/>
    <w:rsid w:val="005C5E78"/>
    <w:rsid w:val="005D4FDD"/>
    <w:rsid w:val="005F5B14"/>
    <w:rsid w:val="00613224"/>
    <w:rsid w:val="006172DA"/>
    <w:rsid w:val="00623796"/>
    <w:rsid w:val="00637D1F"/>
    <w:rsid w:val="00651510"/>
    <w:rsid w:val="00655740"/>
    <w:rsid w:val="00661509"/>
    <w:rsid w:val="006704C2"/>
    <w:rsid w:val="00671004"/>
    <w:rsid w:val="00671696"/>
    <w:rsid w:val="00673E2B"/>
    <w:rsid w:val="00681B38"/>
    <w:rsid w:val="00686A31"/>
    <w:rsid w:val="006A5BD4"/>
    <w:rsid w:val="006C430C"/>
    <w:rsid w:val="006C4367"/>
    <w:rsid w:val="006E392F"/>
    <w:rsid w:val="007024ED"/>
    <w:rsid w:val="00707C42"/>
    <w:rsid w:val="007121F9"/>
    <w:rsid w:val="007152C8"/>
    <w:rsid w:val="0073463E"/>
    <w:rsid w:val="00743B18"/>
    <w:rsid w:val="00752AF0"/>
    <w:rsid w:val="0075662F"/>
    <w:rsid w:val="00757DEF"/>
    <w:rsid w:val="007601FC"/>
    <w:rsid w:val="00764DAC"/>
    <w:rsid w:val="00770D7C"/>
    <w:rsid w:val="00797519"/>
    <w:rsid w:val="007B3DCD"/>
    <w:rsid w:val="007B4F3A"/>
    <w:rsid w:val="007B5701"/>
    <w:rsid w:val="007B7E68"/>
    <w:rsid w:val="007C3A51"/>
    <w:rsid w:val="007E2AE2"/>
    <w:rsid w:val="007E4A40"/>
    <w:rsid w:val="007F0256"/>
    <w:rsid w:val="0080765A"/>
    <w:rsid w:val="00807B00"/>
    <w:rsid w:val="0081167F"/>
    <w:rsid w:val="008129AB"/>
    <w:rsid w:val="0083154B"/>
    <w:rsid w:val="00836FE0"/>
    <w:rsid w:val="00837A26"/>
    <w:rsid w:val="00841075"/>
    <w:rsid w:val="00841276"/>
    <w:rsid w:val="00860ADB"/>
    <w:rsid w:val="008657A4"/>
    <w:rsid w:val="008824BD"/>
    <w:rsid w:val="008912F9"/>
    <w:rsid w:val="008A1FB1"/>
    <w:rsid w:val="008C0459"/>
    <w:rsid w:val="008C148D"/>
    <w:rsid w:val="008C7678"/>
    <w:rsid w:val="008E465A"/>
    <w:rsid w:val="008E5E14"/>
    <w:rsid w:val="008E6096"/>
    <w:rsid w:val="008E67BB"/>
    <w:rsid w:val="008F18C0"/>
    <w:rsid w:val="008F4DCE"/>
    <w:rsid w:val="00921CCB"/>
    <w:rsid w:val="00922339"/>
    <w:rsid w:val="009343AE"/>
    <w:rsid w:val="00963293"/>
    <w:rsid w:val="0097375A"/>
    <w:rsid w:val="00991057"/>
    <w:rsid w:val="0099434C"/>
    <w:rsid w:val="0099762E"/>
    <w:rsid w:val="009B2E13"/>
    <w:rsid w:val="009D66D1"/>
    <w:rsid w:val="009D7038"/>
    <w:rsid w:val="009E0273"/>
    <w:rsid w:val="009E759C"/>
    <w:rsid w:val="00A00677"/>
    <w:rsid w:val="00A11DB5"/>
    <w:rsid w:val="00A20D53"/>
    <w:rsid w:val="00A2163E"/>
    <w:rsid w:val="00A226C7"/>
    <w:rsid w:val="00A406C7"/>
    <w:rsid w:val="00A41672"/>
    <w:rsid w:val="00A47D1C"/>
    <w:rsid w:val="00A50C77"/>
    <w:rsid w:val="00A63EED"/>
    <w:rsid w:val="00A67ADE"/>
    <w:rsid w:val="00A733E1"/>
    <w:rsid w:val="00AA4913"/>
    <w:rsid w:val="00AB41FA"/>
    <w:rsid w:val="00AD2250"/>
    <w:rsid w:val="00AE6A76"/>
    <w:rsid w:val="00AE7EB6"/>
    <w:rsid w:val="00B021BD"/>
    <w:rsid w:val="00B10F7C"/>
    <w:rsid w:val="00B13F5D"/>
    <w:rsid w:val="00B21301"/>
    <w:rsid w:val="00B216B8"/>
    <w:rsid w:val="00B30517"/>
    <w:rsid w:val="00B31614"/>
    <w:rsid w:val="00B36A78"/>
    <w:rsid w:val="00B4431C"/>
    <w:rsid w:val="00B526C3"/>
    <w:rsid w:val="00B577DF"/>
    <w:rsid w:val="00B57D75"/>
    <w:rsid w:val="00B62B84"/>
    <w:rsid w:val="00B70DC1"/>
    <w:rsid w:val="00B844D6"/>
    <w:rsid w:val="00B863C4"/>
    <w:rsid w:val="00BA489D"/>
    <w:rsid w:val="00BB172D"/>
    <w:rsid w:val="00BB5D64"/>
    <w:rsid w:val="00BD2450"/>
    <w:rsid w:val="00BF07B5"/>
    <w:rsid w:val="00BF39CF"/>
    <w:rsid w:val="00C00347"/>
    <w:rsid w:val="00C017E3"/>
    <w:rsid w:val="00C166B8"/>
    <w:rsid w:val="00C40FC4"/>
    <w:rsid w:val="00C47C00"/>
    <w:rsid w:val="00C66C53"/>
    <w:rsid w:val="00C7066E"/>
    <w:rsid w:val="00C71F88"/>
    <w:rsid w:val="00C738A0"/>
    <w:rsid w:val="00C7526B"/>
    <w:rsid w:val="00C97637"/>
    <w:rsid w:val="00CA5A6B"/>
    <w:rsid w:val="00CA6936"/>
    <w:rsid w:val="00CB14CA"/>
    <w:rsid w:val="00CB6EA3"/>
    <w:rsid w:val="00CB7F31"/>
    <w:rsid w:val="00CC7BC0"/>
    <w:rsid w:val="00CD733E"/>
    <w:rsid w:val="00D105CB"/>
    <w:rsid w:val="00D10A28"/>
    <w:rsid w:val="00D10EA6"/>
    <w:rsid w:val="00D1120C"/>
    <w:rsid w:val="00D114C9"/>
    <w:rsid w:val="00D27762"/>
    <w:rsid w:val="00D345C8"/>
    <w:rsid w:val="00D40446"/>
    <w:rsid w:val="00D47159"/>
    <w:rsid w:val="00D50564"/>
    <w:rsid w:val="00D51116"/>
    <w:rsid w:val="00D52FAE"/>
    <w:rsid w:val="00D55499"/>
    <w:rsid w:val="00D57D6E"/>
    <w:rsid w:val="00D64F68"/>
    <w:rsid w:val="00D66314"/>
    <w:rsid w:val="00D91482"/>
    <w:rsid w:val="00D92133"/>
    <w:rsid w:val="00D95368"/>
    <w:rsid w:val="00D97B4E"/>
    <w:rsid w:val="00DB475B"/>
    <w:rsid w:val="00DB546C"/>
    <w:rsid w:val="00DC5FDE"/>
    <w:rsid w:val="00DD2B73"/>
    <w:rsid w:val="00DD623D"/>
    <w:rsid w:val="00E07B16"/>
    <w:rsid w:val="00E2543D"/>
    <w:rsid w:val="00E416C2"/>
    <w:rsid w:val="00E558D3"/>
    <w:rsid w:val="00E57B15"/>
    <w:rsid w:val="00E61983"/>
    <w:rsid w:val="00E644C9"/>
    <w:rsid w:val="00E66910"/>
    <w:rsid w:val="00E66981"/>
    <w:rsid w:val="00E66E4F"/>
    <w:rsid w:val="00E67240"/>
    <w:rsid w:val="00E72D20"/>
    <w:rsid w:val="00E7734F"/>
    <w:rsid w:val="00E80BB6"/>
    <w:rsid w:val="00E90B56"/>
    <w:rsid w:val="00E930B0"/>
    <w:rsid w:val="00EA2A29"/>
    <w:rsid w:val="00EA3E5B"/>
    <w:rsid w:val="00EC3D84"/>
    <w:rsid w:val="00EC43E6"/>
    <w:rsid w:val="00EC7D84"/>
    <w:rsid w:val="00EE0B2C"/>
    <w:rsid w:val="00EE1F19"/>
    <w:rsid w:val="00F21ABF"/>
    <w:rsid w:val="00F3601F"/>
    <w:rsid w:val="00F36D61"/>
    <w:rsid w:val="00F46597"/>
    <w:rsid w:val="00F54E18"/>
    <w:rsid w:val="00F645F1"/>
    <w:rsid w:val="00F724C3"/>
    <w:rsid w:val="00F83254"/>
    <w:rsid w:val="00F90147"/>
    <w:rsid w:val="00F9502A"/>
    <w:rsid w:val="00FA6107"/>
    <w:rsid w:val="00FC5C7E"/>
    <w:rsid w:val="00FC6C21"/>
    <w:rsid w:val="00FD74D7"/>
    <w:rsid w:val="00FE18E2"/>
    <w:rsid w:val="00FE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59AC"/>
  <w15:chartTrackingRefBased/>
  <w15:docId w15:val="{5B575B0D-AC09-4576-A6AF-318729F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FontHxMailStyle">
    <w:name w:val="Default Font HxMail Style"/>
    <w:basedOn w:val="DefaultParagraphFont"/>
    <w:rsid w:val="00770D7C"/>
    <w:rPr>
      <w:rFonts w:ascii="Tahoma" w:hAnsi="Tahoma" w:cs="Tahoma" w:hint="default"/>
      <w:b w:val="0"/>
      <w:bCs w:val="0"/>
      <w:i w:val="0"/>
      <w:iCs w:val="0"/>
      <w:strike w:val="0"/>
      <w:dstrike w:val="0"/>
      <w:color w:val="auto"/>
      <w:u w:val="none"/>
      <w:effect w:val="none"/>
    </w:rPr>
  </w:style>
  <w:style w:type="table" w:styleId="TableGrid">
    <w:name w:val="Table Grid"/>
    <w:basedOn w:val="TableNormal"/>
    <w:uiPriority w:val="39"/>
    <w:rsid w:val="00734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FC4"/>
    <w:rPr>
      <w:color w:val="0563C1"/>
      <w:u w:val="single"/>
    </w:rPr>
  </w:style>
  <w:style w:type="paragraph" w:styleId="ListParagraph">
    <w:name w:val="List Paragraph"/>
    <w:basedOn w:val="Normal"/>
    <w:uiPriority w:val="34"/>
    <w:qFormat/>
    <w:rsid w:val="00C40FC4"/>
    <w:pPr>
      <w:ind w:left="720"/>
      <w:contextualSpacing/>
    </w:pPr>
    <w:rPr>
      <w:rFonts w:ascii="Times New Roman" w:eastAsiaTheme="minorEastAsia" w:hAnsi="Times New Roman" w:cs="Times New Roman"/>
      <w:color w:val="000000"/>
      <w:sz w:val="24"/>
      <w:szCs w:val="24"/>
      <w:lang w:eastAsia="en-GB"/>
    </w:rPr>
  </w:style>
  <w:style w:type="paragraph" w:styleId="NormalWeb">
    <w:name w:val="Normal (Web)"/>
    <w:basedOn w:val="Normal"/>
    <w:uiPriority w:val="99"/>
    <w:unhideWhenUsed/>
    <w:rsid w:val="00056B2C"/>
    <w:pPr>
      <w:spacing w:before="100" w:beforeAutospacing="1" w:after="100" w:afterAutospacing="1"/>
    </w:pPr>
    <w:rPr>
      <w:rFonts w:ascii="Calibri" w:eastAsiaTheme="minorEastAsia" w:hAnsi="Calibri" w:cs="Calibri"/>
      <w:lang w:eastAsia="en-GB"/>
    </w:rPr>
  </w:style>
  <w:style w:type="paragraph" w:customStyle="1" w:styleId="ydpe8c0d502yiv8906081367msonormal">
    <w:name w:val="ydpe8c0d502yiv8906081367msonormal"/>
    <w:basedOn w:val="Normal"/>
    <w:rsid w:val="00661509"/>
    <w:pPr>
      <w:spacing w:before="100" w:beforeAutospacing="1" w:after="100" w:afterAutospacing="1"/>
    </w:pPr>
    <w:rPr>
      <w:rFonts w:ascii="Calibri" w:eastAsiaTheme="minorEastAsia" w:hAnsi="Calibri" w:cs="Calibri"/>
      <w:lang w:eastAsia="en-GB"/>
    </w:rPr>
  </w:style>
  <w:style w:type="paragraph" w:customStyle="1" w:styleId="ydpe8c0d502yiv8906081367ydp2523773yiv5656447239ydpe7e78aeyiv4688280166msonormal">
    <w:name w:val="ydpe8c0d502yiv8906081367ydp2523773yiv5656447239ydpe7e78aeyiv4688280166msonormal"/>
    <w:basedOn w:val="Normal"/>
    <w:rsid w:val="00661509"/>
    <w:pPr>
      <w:spacing w:before="100" w:beforeAutospacing="1" w:after="100" w:afterAutospacing="1"/>
    </w:pPr>
    <w:rPr>
      <w:rFonts w:ascii="Calibri" w:eastAsiaTheme="minorEastAsia" w:hAnsi="Calibri" w:cs="Calibri"/>
      <w:lang w:eastAsia="en-GB"/>
    </w:rPr>
  </w:style>
  <w:style w:type="character" w:customStyle="1" w:styleId="ydpe8c0d502yiv8906081367ydp2523773yiv5656447239">
    <w:name w:val="ydpe8c0d502yiv8906081367ydp2523773yiv5656447239"/>
    <w:basedOn w:val="DefaultParagraphFont"/>
    <w:rsid w:val="00661509"/>
  </w:style>
  <w:style w:type="character" w:styleId="Strong">
    <w:name w:val="Strong"/>
    <w:basedOn w:val="DefaultParagraphFont"/>
    <w:uiPriority w:val="22"/>
    <w:qFormat/>
    <w:rsid w:val="00661509"/>
    <w:rPr>
      <w:b/>
      <w:bCs/>
    </w:rPr>
  </w:style>
  <w:style w:type="paragraph" w:customStyle="1" w:styleId="ydp6e08a6ceyiv2081660372">
    <w:name w:val="ydp6e08a6ceyiv2081660372"/>
    <w:basedOn w:val="Normal"/>
    <w:rsid w:val="007B5701"/>
    <w:pPr>
      <w:spacing w:before="100" w:beforeAutospacing="1" w:after="100" w:afterAutospacing="1"/>
    </w:pPr>
    <w:rPr>
      <w:rFonts w:ascii="Calibri" w:eastAsiaTheme="minorEastAsia" w:hAnsi="Calibri" w:cs="Calibri"/>
      <w:lang w:eastAsia="en-GB"/>
    </w:rPr>
  </w:style>
  <w:style w:type="character" w:customStyle="1" w:styleId="ydp6e08a6ceyiv20816603721">
    <w:name w:val="ydp6e08a6ceyiv20816603721"/>
    <w:basedOn w:val="DefaultParagraphFont"/>
    <w:rsid w:val="007B5701"/>
  </w:style>
  <w:style w:type="paragraph" w:customStyle="1" w:styleId="ydpad74d8deyiv1658629130msonormal">
    <w:name w:val="ydpad74d8deyiv1658629130msonormal"/>
    <w:basedOn w:val="Normal"/>
    <w:rsid w:val="00151191"/>
    <w:pPr>
      <w:spacing w:before="100" w:beforeAutospacing="1" w:after="100" w:afterAutospacing="1"/>
    </w:pPr>
    <w:rPr>
      <w:rFonts w:ascii="Calibri" w:eastAsiaTheme="minorEastAsia" w:hAnsi="Calibri" w:cs="Calibri"/>
      <w:lang w:eastAsia="en-GB"/>
    </w:rPr>
  </w:style>
  <w:style w:type="character" w:customStyle="1" w:styleId="markedcontent">
    <w:name w:val="markedcontent"/>
    <w:basedOn w:val="DefaultParagraphFont"/>
    <w:rsid w:val="002A0306"/>
  </w:style>
  <w:style w:type="paragraph" w:customStyle="1" w:styleId="Body">
    <w:name w:val="Body"/>
    <w:rsid w:val="008F18C0"/>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Numbered">
    <w:name w:val="Numbered"/>
    <w:rsid w:val="008F18C0"/>
    <w:pPr>
      <w:numPr>
        <w:numId w:val="1"/>
      </w:numPr>
    </w:pPr>
  </w:style>
  <w:style w:type="numbering" w:customStyle="1" w:styleId="Bullet">
    <w:name w:val="Bullet"/>
    <w:rsid w:val="008F18C0"/>
    <w:pPr>
      <w:numPr>
        <w:numId w:val="2"/>
      </w:numPr>
    </w:pPr>
  </w:style>
  <w:style w:type="character" w:styleId="UnresolvedMention">
    <w:name w:val="Unresolved Mention"/>
    <w:basedOn w:val="DefaultParagraphFont"/>
    <w:uiPriority w:val="99"/>
    <w:semiHidden/>
    <w:unhideWhenUsed/>
    <w:rsid w:val="002E162C"/>
    <w:rPr>
      <w:color w:val="605E5C"/>
      <w:shd w:val="clear" w:color="auto" w:fill="E1DFDD"/>
    </w:rPr>
  </w:style>
  <w:style w:type="character" w:customStyle="1" w:styleId="defaultfonthxmailstyle0">
    <w:name w:val="defaultfonthxmailstyle"/>
    <w:basedOn w:val="DefaultParagraphFont"/>
    <w:rsid w:val="00C738A0"/>
  </w:style>
  <w:style w:type="paragraph" w:customStyle="1" w:styleId="Default">
    <w:name w:val="Default"/>
    <w:rsid w:val="004C45ED"/>
    <w:pPr>
      <w:pBdr>
        <w:top w:val="nil"/>
        <w:left w:val="nil"/>
        <w:bottom w:val="nil"/>
        <w:right w:val="nil"/>
        <w:between w:val="nil"/>
        <w:bar w:val="nil"/>
      </w:pBdr>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3A0FC0"/>
    <w:pPr>
      <w:tabs>
        <w:tab w:val="center" w:pos="4513"/>
        <w:tab w:val="right" w:pos="9026"/>
      </w:tabs>
    </w:pPr>
  </w:style>
  <w:style w:type="character" w:customStyle="1" w:styleId="HeaderChar">
    <w:name w:val="Header Char"/>
    <w:basedOn w:val="DefaultParagraphFont"/>
    <w:link w:val="Header"/>
    <w:uiPriority w:val="99"/>
    <w:rsid w:val="003A0FC0"/>
  </w:style>
  <w:style w:type="paragraph" w:styleId="Footer">
    <w:name w:val="footer"/>
    <w:basedOn w:val="Normal"/>
    <w:link w:val="FooterChar"/>
    <w:uiPriority w:val="99"/>
    <w:unhideWhenUsed/>
    <w:rsid w:val="003A0FC0"/>
    <w:pPr>
      <w:tabs>
        <w:tab w:val="center" w:pos="4513"/>
        <w:tab w:val="right" w:pos="9026"/>
      </w:tabs>
    </w:pPr>
  </w:style>
  <w:style w:type="character" w:customStyle="1" w:styleId="FooterChar">
    <w:name w:val="Footer Char"/>
    <w:basedOn w:val="DefaultParagraphFont"/>
    <w:link w:val="Footer"/>
    <w:uiPriority w:val="99"/>
    <w:rsid w:val="003A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866">
      <w:bodyDiv w:val="1"/>
      <w:marLeft w:val="0"/>
      <w:marRight w:val="0"/>
      <w:marTop w:val="0"/>
      <w:marBottom w:val="0"/>
      <w:divBdr>
        <w:top w:val="none" w:sz="0" w:space="0" w:color="auto"/>
        <w:left w:val="none" w:sz="0" w:space="0" w:color="auto"/>
        <w:bottom w:val="none" w:sz="0" w:space="0" w:color="auto"/>
        <w:right w:val="none" w:sz="0" w:space="0" w:color="auto"/>
      </w:divBdr>
    </w:div>
    <w:div w:id="16348510">
      <w:bodyDiv w:val="1"/>
      <w:marLeft w:val="0"/>
      <w:marRight w:val="0"/>
      <w:marTop w:val="0"/>
      <w:marBottom w:val="0"/>
      <w:divBdr>
        <w:top w:val="none" w:sz="0" w:space="0" w:color="auto"/>
        <w:left w:val="none" w:sz="0" w:space="0" w:color="auto"/>
        <w:bottom w:val="none" w:sz="0" w:space="0" w:color="auto"/>
        <w:right w:val="none" w:sz="0" w:space="0" w:color="auto"/>
      </w:divBdr>
    </w:div>
    <w:div w:id="79915228">
      <w:bodyDiv w:val="1"/>
      <w:marLeft w:val="0"/>
      <w:marRight w:val="0"/>
      <w:marTop w:val="0"/>
      <w:marBottom w:val="0"/>
      <w:divBdr>
        <w:top w:val="none" w:sz="0" w:space="0" w:color="auto"/>
        <w:left w:val="none" w:sz="0" w:space="0" w:color="auto"/>
        <w:bottom w:val="none" w:sz="0" w:space="0" w:color="auto"/>
        <w:right w:val="none" w:sz="0" w:space="0" w:color="auto"/>
      </w:divBdr>
    </w:div>
    <w:div w:id="80108711">
      <w:bodyDiv w:val="1"/>
      <w:marLeft w:val="0"/>
      <w:marRight w:val="0"/>
      <w:marTop w:val="0"/>
      <w:marBottom w:val="0"/>
      <w:divBdr>
        <w:top w:val="none" w:sz="0" w:space="0" w:color="auto"/>
        <w:left w:val="none" w:sz="0" w:space="0" w:color="auto"/>
        <w:bottom w:val="none" w:sz="0" w:space="0" w:color="auto"/>
        <w:right w:val="none" w:sz="0" w:space="0" w:color="auto"/>
      </w:divBdr>
    </w:div>
    <w:div w:id="113444267">
      <w:bodyDiv w:val="1"/>
      <w:marLeft w:val="0"/>
      <w:marRight w:val="0"/>
      <w:marTop w:val="0"/>
      <w:marBottom w:val="0"/>
      <w:divBdr>
        <w:top w:val="none" w:sz="0" w:space="0" w:color="auto"/>
        <w:left w:val="none" w:sz="0" w:space="0" w:color="auto"/>
        <w:bottom w:val="none" w:sz="0" w:space="0" w:color="auto"/>
        <w:right w:val="none" w:sz="0" w:space="0" w:color="auto"/>
      </w:divBdr>
    </w:div>
    <w:div w:id="137769220">
      <w:bodyDiv w:val="1"/>
      <w:marLeft w:val="0"/>
      <w:marRight w:val="0"/>
      <w:marTop w:val="0"/>
      <w:marBottom w:val="0"/>
      <w:divBdr>
        <w:top w:val="none" w:sz="0" w:space="0" w:color="auto"/>
        <w:left w:val="none" w:sz="0" w:space="0" w:color="auto"/>
        <w:bottom w:val="none" w:sz="0" w:space="0" w:color="auto"/>
        <w:right w:val="none" w:sz="0" w:space="0" w:color="auto"/>
      </w:divBdr>
    </w:div>
    <w:div w:id="228931375">
      <w:bodyDiv w:val="1"/>
      <w:marLeft w:val="0"/>
      <w:marRight w:val="0"/>
      <w:marTop w:val="0"/>
      <w:marBottom w:val="0"/>
      <w:divBdr>
        <w:top w:val="none" w:sz="0" w:space="0" w:color="auto"/>
        <w:left w:val="none" w:sz="0" w:space="0" w:color="auto"/>
        <w:bottom w:val="none" w:sz="0" w:space="0" w:color="auto"/>
        <w:right w:val="none" w:sz="0" w:space="0" w:color="auto"/>
      </w:divBdr>
    </w:div>
    <w:div w:id="300117332">
      <w:bodyDiv w:val="1"/>
      <w:marLeft w:val="0"/>
      <w:marRight w:val="0"/>
      <w:marTop w:val="0"/>
      <w:marBottom w:val="0"/>
      <w:divBdr>
        <w:top w:val="none" w:sz="0" w:space="0" w:color="auto"/>
        <w:left w:val="none" w:sz="0" w:space="0" w:color="auto"/>
        <w:bottom w:val="none" w:sz="0" w:space="0" w:color="auto"/>
        <w:right w:val="none" w:sz="0" w:space="0" w:color="auto"/>
      </w:divBdr>
    </w:div>
    <w:div w:id="303118530">
      <w:bodyDiv w:val="1"/>
      <w:marLeft w:val="0"/>
      <w:marRight w:val="0"/>
      <w:marTop w:val="0"/>
      <w:marBottom w:val="0"/>
      <w:divBdr>
        <w:top w:val="none" w:sz="0" w:space="0" w:color="auto"/>
        <w:left w:val="none" w:sz="0" w:space="0" w:color="auto"/>
        <w:bottom w:val="none" w:sz="0" w:space="0" w:color="auto"/>
        <w:right w:val="none" w:sz="0" w:space="0" w:color="auto"/>
      </w:divBdr>
    </w:div>
    <w:div w:id="365057336">
      <w:bodyDiv w:val="1"/>
      <w:marLeft w:val="0"/>
      <w:marRight w:val="0"/>
      <w:marTop w:val="0"/>
      <w:marBottom w:val="0"/>
      <w:divBdr>
        <w:top w:val="none" w:sz="0" w:space="0" w:color="auto"/>
        <w:left w:val="none" w:sz="0" w:space="0" w:color="auto"/>
        <w:bottom w:val="none" w:sz="0" w:space="0" w:color="auto"/>
        <w:right w:val="none" w:sz="0" w:space="0" w:color="auto"/>
      </w:divBdr>
    </w:div>
    <w:div w:id="367881270">
      <w:bodyDiv w:val="1"/>
      <w:marLeft w:val="0"/>
      <w:marRight w:val="0"/>
      <w:marTop w:val="0"/>
      <w:marBottom w:val="0"/>
      <w:divBdr>
        <w:top w:val="none" w:sz="0" w:space="0" w:color="auto"/>
        <w:left w:val="none" w:sz="0" w:space="0" w:color="auto"/>
        <w:bottom w:val="none" w:sz="0" w:space="0" w:color="auto"/>
        <w:right w:val="none" w:sz="0" w:space="0" w:color="auto"/>
      </w:divBdr>
    </w:div>
    <w:div w:id="541946721">
      <w:bodyDiv w:val="1"/>
      <w:marLeft w:val="0"/>
      <w:marRight w:val="0"/>
      <w:marTop w:val="0"/>
      <w:marBottom w:val="0"/>
      <w:divBdr>
        <w:top w:val="none" w:sz="0" w:space="0" w:color="auto"/>
        <w:left w:val="none" w:sz="0" w:space="0" w:color="auto"/>
        <w:bottom w:val="none" w:sz="0" w:space="0" w:color="auto"/>
        <w:right w:val="none" w:sz="0" w:space="0" w:color="auto"/>
      </w:divBdr>
    </w:div>
    <w:div w:id="574627249">
      <w:bodyDiv w:val="1"/>
      <w:marLeft w:val="0"/>
      <w:marRight w:val="0"/>
      <w:marTop w:val="0"/>
      <w:marBottom w:val="0"/>
      <w:divBdr>
        <w:top w:val="none" w:sz="0" w:space="0" w:color="auto"/>
        <w:left w:val="none" w:sz="0" w:space="0" w:color="auto"/>
        <w:bottom w:val="none" w:sz="0" w:space="0" w:color="auto"/>
        <w:right w:val="none" w:sz="0" w:space="0" w:color="auto"/>
      </w:divBdr>
    </w:div>
    <w:div w:id="600145796">
      <w:bodyDiv w:val="1"/>
      <w:marLeft w:val="0"/>
      <w:marRight w:val="0"/>
      <w:marTop w:val="0"/>
      <w:marBottom w:val="0"/>
      <w:divBdr>
        <w:top w:val="none" w:sz="0" w:space="0" w:color="auto"/>
        <w:left w:val="none" w:sz="0" w:space="0" w:color="auto"/>
        <w:bottom w:val="none" w:sz="0" w:space="0" w:color="auto"/>
        <w:right w:val="none" w:sz="0" w:space="0" w:color="auto"/>
      </w:divBdr>
    </w:div>
    <w:div w:id="611479300">
      <w:bodyDiv w:val="1"/>
      <w:marLeft w:val="0"/>
      <w:marRight w:val="0"/>
      <w:marTop w:val="0"/>
      <w:marBottom w:val="0"/>
      <w:divBdr>
        <w:top w:val="none" w:sz="0" w:space="0" w:color="auto"/>
        <w:left w:val="none" w:sz="0" w:space="0" w:color="auto"/>
        <w:bottom w:val="none" w:sz="0" w:space="0" w:color="auto"/>
        <w:right w:val="none" w:sz="0" w:space="0" w:color="auto"/>
      </w:divBdr>
    </w:div>
    <w:div w:id="618687580">
      <w:bodyDiv w:val="1"/>
      <w:marLeft w:val="0"/>
      <w:marRight w:val="0"/>
      <w:marTop w:val="0"/>
      <w:marBottom w:val="0"/>
      <w:divBdr>
        <w:top w:val="none" w:sz="0" w:space="0" w:color="auto"/>
        <w:left w:val="none" w:sz="0" w:space="0" w:color="auto"/>
        <w:bottom w:val="none" w:sz="0" w:space="0" w:color="auto"/>
        <w:right w:val="none" w:sz="0" w:space="0" w:color="auto"/>
      </w:divBdr>
    </w:div>
    <w:div w:id="879433684">
      <w:bodyDiv w:val="1"/>
      <w:marLeft w:val="0"/>
      <w:marRight w:val="0"/>
      <w:marTop w:val="0"/>
      <w:marBottom w:val="0"/>
      <w:divBdr>
        <w:top w:val="none" w:sz="0" w:space="0" w:color="auto"/>
        <w:left w:val="none" w:sz="0" w:space="0" w:color="auto"/>
        <w:bottom w:val="none" w:sz="0" w:space="0" w:color="auto"/>
        <w:right w:val="none" w:sz="0" w:space="0" w:color="auto"/>
      </w:divBdr>
    </w:div>
    <w:div w:id="883906794">
      <w:bodyDiv w:val="1"/>
      <w:marLeft w:val="0"/>
      <w:marRight w:val="0"/>
      <w:marTop w:val="0"/>
      <w:marBottom w:val="0"/>
      <w:divBdr>
        <w:top w:val="none" w:sz="0" w:space="0" w:color="auto"/>
        <w:left w:val="none" w:sz="0" w:space="0" w:color="auto"/>
        <w:bottom w:val="none" w:sz="0" w:space="0" w:color="auto"/>
        <w:right w:val="none" w:sz="0" w:space="0" w:color="auto"/>
      </w:divBdr>
    </w:div>
    <w:div w:id="968701257">
      <w:bodyDiv w:val="1"/>
      <w:marLeft w:val="0"/>
      <w:marRight w:val="0"/>
      <w:marTop w:val="0"/>
      <w:marBottom w:val="0"/>
      <w:divBdr>
        <w:top w:val="none" w:sz="0" w:space="0" w:color="auto"/>
        <w:left w:val="none" w:sz="0" w:space="0" w:color="auto"/>
        <w:bottom w:val="none" w:sz="0" w:space="0" w:color="auto"/>
        <w:right w:val="none" w:sz="0" w:space="0" w:color="auto"/>
      </w:divBdr>
    </w:div>
    <w:div w:id="994528765">
      <w:bodyDiv w:val="1"/>
      <w:marLeft w:val="0"/>
      <w:marRight w:val="0"/>
      <w:marTop w:val="0"/>
      <w:marBottom w:val="0"/>
      <w:divBdr>
        <w:top w:val="none" w:sz="0" w:space="0" w:color="auto"/>
        <w:left w:val="none" w:sz="0" w:space="0" w:color="auto"/>
        <w:bottom w:val="none" w:sz="0" w:space="0" w:color="auto"/>
        <w:right w:val="none" w:sz="0" w:space="0" w:color="auto"/>
      </w:divBdr>
    </w:div>
    <w:div w:id="1001590075">
      <w:bodyDiv w:val="1"/>
      <w:marLeft w:val="0"/>
      <w:marRight w:val="0"/>
      <w:marTop w:val="0"/>
      <w:marBottom w:val="0"/>
      <w:divBdr>
        <w:top w:val="none" w:sz="0" w:space="0" w:color="auto"/>
        <w:left w:val="none" w:sz="0" w:space="0" w:color="auto"/>
        <w:bottom w:val="none" w:sz="0" w:space="0" w:color="auto"/>
        <w:right w:val="none" w:sz="0" w:space="0" w:color="auto"/>
      </w:divBdr>
    </w:div>
    <w:div w:id="1028262143">
      <w:bodyDiv w:val="1"/>
      <w:marLeft w:val="0"/>
      <w:marRight w:val="0"/>
      <w:marTop w:val="0"/>
      <w:marBottom w:val="0"/>
      <w:divBdr>
        <w:top w:val="none" w:sz="0" w:space="0" w:color="auto"/>
        <w:left w:val="none" w:sz="0" w:space="0" w:color="auto"/>
        <w:bottom w:val="none" w:sz="0" w:space="0" w:color="auto"/>
        <w:right w:val="none" w:sz="0" w:space="0" w:color="auto"/>
      </w:divBdr>
    </w:div>
    <w:div w:id="1053624325">
      <w:bodyDiv w:val="1"/>
      <w:marLeft w:val="0"/>
      <w:marRight w:val="0"/>
      <w:marTop w:val="0"/>
      <w:marBottom w:val="0"/>
      <w:divBdr>
        <w:top w:val="none" w:sz="0" w:space="0" w:color="auto"/>
        <w:left w:val="none" w:sz="0" w:space="0" w:color="auto"/>
        <w:bottom w:val="none" w:sz="0" w:space="0" w:color="auto"/>
        <w:right w:val="none" w:sz="0" w:space="0" w:color="auto"/>
      </w:divBdr>
    </w:div>
    <w:div w:id="1056665252">
      <w:bodyDiv w:val="1"/>
      <w:marLeft w:val="0"/>
      <w:marRight w:val="0"/>
      <w:marTop w:val="0"/>
      <w:marBottom w:val="0"/>
      <w:divBdr>
        <w:top w:val="none" w:sz="0" w:space="0" w:color="auto"/>
        <w:left w:val="none" w:sz="0" w:space="0" w:color="auto"/>
        <w:bottom w:val="none" w:sz="0" w:space="0" w:color="auto"/>
        <w:right w:val="none" w:sz="0" w:space="0" w:color="auto"/>
      </w:divBdr>
    </w:div>
    <w:div w:id="1095437968">
      <w:bodyDiv w:val="1"/>
      <w:marLeft w:val="0"/>
      <w:marRight w:val="0"/>
      <w:marTop w:val="0"/>
      <w:marBottom w:val="0"/>
      <w:divBdr>
        <w:top w:val="none" w:sz="0" w:space="0" w:color="auto"/>
        <w:left w:val="none" w:sz="0" w:space="0" w:color="auto"/>
        <w:bottom w:val="none" w:sz="0" w:space="0" w:color="auto"/>
        <w:right w:val="none" w:sz="0" w:space="0" w:color="auto"/>
      </w:divBdr>
    </w:div>
    <w:div w:id="1102146266">
      <w:bodyDiv w:val="1"/>
      <w:marLeft w:val="0"/>
      <w:marRight w:val="0"/>
      <w:marTop w:val="0"/>
      <w:marBottom w:val="0"/>
      <w:divBdr>
        <w:top w:val="none" w:sz="0" w:space="0" w:color="auto"/>
        <w:left w:val="none" w:sz="0" w:space="0" w:color="auto"/>
        <w:bottom w:val="none" w:sz="0" w:space="0" w:color="auto"/>
        <w:right w:val="none" w:sz="0" w:space="0" w:color="auto"/>
      </w:divBdr>
    </w:div>
    <w:div w:id="1148134963">
      <w:bodyDiv w:val="1"/>
      <w:marLeft w:val="0"/>
      <w:marRight w:val="0"/>
      <w:marTop w:val="0"/>
      <w:marBottom w:val="0"/>
      <w:divBdr>
        <w:top w:val="none" w:sz="0" w:space="0" w:color="auto"/>
        <w:left w:val="none" w:sz="0" w:space="0" w:color="auto"/>
        <w:bottom w:val="none" w:sz="0" w:space="0" w:color="auto"/>
        <w:right w:val="none" w:sz="0" w:space="0" w:color="auto"/>
      </w:divBdr>
    </w:div>
    <w:div w:id="1149902952">
      <w:bodyDiv w:val="1"/>
      <w:marLeft w:val="0"/>
      <w:marRight w:val="0"/>
      <w:marTop w:val="0"/>
      <w:marBottom w:val="0"/>
      <w:divBdr>
        <w:top w:val="none" w:sz="0" w:space="0" w:color="auto"/>
        <w:left w:val="none" w:sz="0" w:space="0" w:color="auto"/>
        <w:bottom w:val="none" w:sz="0" w:space="0" w:color="auto"/>
        <w:right w:val="none" w:sz="0" w:space="0" w:color="auto"/>
      </w:divBdr>
    </w:div>
    <w:div w:id="1199587339">
      <w:bodyDiv w:val="1"/>
      <w:marLeft w:val="0"/>
      <w:marRight w:val="0"/>
      <w:marTop w:val="0"/>
      <w:marBottom w:val="0"/>
      <w:divBdr>
        <w:top w:val="none" w:sz="0" w:space="0" w:color="auto"/>
        <w:left w:val="none" w:sz="0" w:space="0" w:color="auto"/>
        <w:bottom w:val="none" w:sz="0" w:space="0" w:color="auto"/>
        <w:right w:val="none" w:sz="0" w:space="0" w:color="auto"/>
      </w:divBdr>
    </w:div>
    <w:div w:id="1294672394">
      <w:bodyDiv w:val="1"/>
      <w:marLeft w:val="0"/>
      <w:marRight w:val="0"/>
      <w:marTop w:val="0"/>
      <w:marBottom w:val="0"/>
      <w:divBdr>
        <w:top w:val="none" w:sz="0" w:space="0" w:color="auto"/>
        <w:left w:val="none" w:sz="0" w:space="0" w:color="auto"/>
        <w:bottom w:val="none" w:sz="0" w:space="0" w:color="auto"/>
        <w:right w:val="none" w:sz="0" w:space="0" w:color="auto"/>
      </w:divBdr>
    </w:div>
    <w:div w:id="1301694750">
      <w:bodyDiv w:val="1"/>
      <w:marLeft w:val="0"/>
      <w:marRight w:val="0"/>
      <w:marTop w:val="0"/>
      <w:marBottom w:val="0"/>
      <w:divBdr>
        <w:top w:val="none" w:sz="0" w:space="0" w:color="auto"/>
        <w:left w:val="none" w:sz="0" w:space="0" w:color="auto"/>
        <w:bottom w:val="none" w:sz="0" w:space="0" w:color="auto"/>
        <w:right w:val="none" w:sz="0" w:space="0" w:color="auto"/>
      </w:divBdr>
    </w:div>
    <w:div w:id="1341733574">
      <w:bodyDiv w:val="1"/>
      <w:marLeft w:val="0"/>
      <w:marRight w:val="0"/>
      <w:marTop w:val="0"/>
      <w:marBottom w:val="0"/>
      <w:divBdr>
        <w:top w:val="none" w:sz="0" w:space="0" w:color="auto"/>
        <w:left w:val="none" w:sz="0" w:space="0" w:color="auto"/>
        <w:bottom w:val="none" w:sz="0" w:space="0" w:color="auto"/>
        <w:right w:val="none" w:sz="0" w:space="0" w:color="auto"/>
      </w:divBdr>
    </w:div>
    <w:div w:id="1508902637">
      <w:bodyDiv w:val="1"/>
      <w:marLeft w:val="0"/>
      <w:marRight w:val="0"/>
      <w:marTop w:val="0"/>
      <w:marBottom w:val="0"/>
      <w:divBdr>
        <w:top w:val="none" w:sz="0" w:space="0" w:color="auto"/>
        <w:left w:val="none" w:sz="0" w:space="0" w:color="auto"/>
        <w:bottom w:val="none" w:sz="0" w:space="0" w:color="auto"/>
        <w:right w:val="none" w:sz="0" w:space="0" w:color="auto"/>
      </w:divBdr>
    </w:div>
    <w:div w:id="1528057622">
      <w:bodyDiv w:val="1"/>
      <w:marLeft w:val="0"/>
      <w:marRight w:val="0"/>
      <w:marTop w:val="0"/>
      <w:marBottom w:val="0"/>
      <w:divBdr>
        <w:top w:val="none" w:sz="0" w:space="0" w:color="auto"/>
        <w:left w:val="none" w:sz="0" w:space="0" w:color="auto"/>
        <w:bottom w:val="none" w:sz="0" w:space="0" w:color="auto"/>
        <w:right w:val="none" w:sz="0" w:space="0" w:color="auto"/>
      </w:divBdr>
    </w:div>
    <w:div w:id="1543320276">
      <w:bodyDiv w:val="1"/>
      <w:marLeft w:val="0"/>
      <w:marRight w:val="0"/>
      <w:marTop w:val="0"/>
      <w:marBottom w:val="0"/>
      <w:divBdr>
        <w:top w:val="none" w:sz="0" w:space="0" w:color="auto"/>
        <w:left w:val="none" w:sz="0" w:space="0" w:color="auto"/>
        <w:bottom w:val="none" w:sz="0" w:space="0" w:color="auto"/>
        <w:right w:val="none" w:sz="0" w:space="0" w:color="auto"/>
      </w:divBdr>
    </w:div>
    <w:div w:id="1561747499">
      <w:bodyDiv w:val="1"/>
      <w:marLeft w:val="0"/>
      <w:marRight w:val="0"/>
      <w:marTop w:val="0"/>
      <w:marBottom w:val="0"/>
      <w:divBdr>
        <w:top w:val="none" w:sz="0" w:space="0" w:color="auto"/>
        <w:left w:val="none" w:sz="0" w:space="0" w:color="auto"/>
        <w:bottom w:val="none" w:sz="0" w:space="0" w:color="auto"/>
        <w:right w:val="none" w:sz="0" w:space="0" w:color="auto"/>
      </w:divBdr>
    </w:div>
    <w:div w:id="1572618472">
      <w:bodyDiv w:val="1"/>
      <w:marLeft w:val="0"/>
      <w:marRight w:val="0"/>
      <w:marTop w:val="0"/>
      <w:marBottom w:val="0"/>
      <w:divBdr>
        <w:top w:val="none" w:sz="0" w:space="0" w:color="auto"/>
        <w:left w:val="none" w:sz="0" w:space="0" w:color="auto"/>
        <w:bottom w:val="none" w:sz="0" w:space="0" w:color="auto"/>
        <w:right w:val="none" w:sz="0" w:space="0" w:color="auto"/>
      </w:divBdr>
    </w:div>
    <w:div w:id="1603416189">
      <w:bodyDiv w:val="1"/>
      <w:marLeft w:val="0"/>
      <w:marRight w:val="0"/>
      <w:marTop w:val="0"/>
      <w:marBottom w:val="0"/>
      <w:divBdr>
        <w:top w:val="none" w:sz="0" w:space="0" w:color="auto"/>
        <w:left w:val="none" w:sz="0" w:space="0" w:color="auto"/>
        <w:bottom w:val="none" w:sz="0" w:space="0" w:color="auto"/>
        <w:right w:val="none" w:sz="0" w:space="0" w:color="auto"/>
      </w:divBdr>
    </w:div>
    <w:div w:id="1687977056">
      <w:bodyDiv w:val="1"/>
      <w:marLeft w:val="0"/>
      <w:marRight w:val="0"/>
      <w:marTop w:val="0"/>
      <w:marBottom w:val="0"/>
      <w:divBdr>
        <w:top w:val="none" w:sz="0" w:space="0" w:color="auto"/>
        <w:left w:val="none" w:sz="0" w:space="0" w:color="auto"/>
        <w:bottom w:val="none" w:sz="0" w:space="0" w:color="auto"/>
        <w:right w:val="none" w:sz="0" w:space="0" w:color="auto"/>
      </w:divBdr>
    </w:div>
    <w:div w:id="1977450426">
      <w:bodyDiv w:val="1"/>
      <w:marLeft w:val="0"/>
      <w:marRight w:val="0"/>
      <w:marTop w:val="0"/>
      <w:marBottom w:val="0"/>
      <w:divBdr>
        <w:top w:val="none" w:sz="0" w:space="0" w:color="auto"/>
        <w:left w:val="none" w:sz="0" w:space="0" w:color="auto"/>
        <w:bottom w:val="none" w:sz="0" w:space="0" w:color="auto"/>
        <w:right w:val="none" w:sz="0" w:space="0" w:color="auto"/>
      </w:divBdr>
    </w:div>
    <w:div w:id="1998221534">
      <w:bodyDiv w:val="1"/>
      <w:marLeft w:val="0"/>
      <w:marRight w:val="0"/>
      <w:marTop w:val="0"/>
      <w:marBottom w:val="0"/>
      <w:divBdr>
        <w:top w:val="none" w:sz="0" w:space="0" w:color="auto"/>
        <w:left w:val="none" w:sz="0" w:space="0" w:color="auto"/>
        <w:bottom w:val="none" w:sz="0" w:space="0" w:color="auto"/>
        <w:right w:val="none" w:sz="0" w:space="0" w:color="auto"/>
      </w:divBdr>
    </w:div>
    <w:div w:id="2014648966">
      <w:bodyDiv w:val="1"/>
      <w:marLeft w:val="0"/>
      <w:marRight w:val="0"/>
      <w:marTop w:val="0"/>
      <w:marBottom w:val="0"/>
      <w:divBdr>
        <w:top w:val="none" w:sz="0" w:space="0" w:color="auto"/>
        <w:left w:val="none" w:sz="0" w:space="0" w:color="auto"/>
        <w:bottom w:val="none" w:sz="0" w:space="0" w:color="auto"/>
        <w:right w:val="none" w:sz="0" w:space="0" w:color="auto"/>
      </w:divBdr>
    </w:div>
    <w:div w:id="21170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244EC-5CFD-41F4-846C-F38B672C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21</cp:revision>
  <dcterms:created xsi:type="dcterms:W3CDTF">2023-05-25T13:38:00Z</dcterms:created>
  <dcterms:modified xsi:type="dcterms:W3CDTF">2023-06-04T08:33:00Z</dcterms:modified>
</cp:coreProperties>
</file>