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5A0" w14:textId="75E85353" w:rsidR="008B43DA" w:rsidRDefault="008B43DA" w:rsidP="00663CCD">
      <w:pPr>
        <w:rPr>
          <w:rFonts w:ascii="Tahoma" w:hAnsi="Tahoma" w:cs="Tahoma"/>
          <w:b/>
          <w:bCs/>
        </w:rPr>
      </w:pPr>
      <w:r w:rsidRPr="00663CCD">
        <w:rPr>
          <w:rFonts w:ascii="Tahoma" w:hAnsi="Tahoma" w:cs="Tahoma"/>
          <w:b/>
          <w:bCs/>
        </w:rPr>
        <w:t xml:space="preserve">SWF Clubs’ Zoom Meeting </w:t>
      </w:r>
      <w:r w:rsidR="0088557A">
        <w:rPr>
          <w:rFonts w:ascii="Tahoma" w:hAnsi="Tahoma" w:cs="Tahoma"/>
          <w:b/>
          <w:bCs/>
        </w:rPr>
        <w:t>10</w:t>
      </w:r>
      <w:r w:rsidR="0088557A" w:rsidRPr="0088557A">
        <w:rPr>
          <w:rFonts w:ascii="Tahoma" w:hAnsi="Tahoma" w:cs="Tahoma"/>
          <w:b/>
          <w:bCs/>
          <w:vertAlign w:val="superscript"/>
        </w:rPr>
        <w:t>th</w:t>
      </w:r>
      <w:r w:rsidR="0088557A">
        <w:rPr>
          <w:rFonts w:ascii="Tahoma" w:hAnsi="Tahoma" w:cs="Tahoma"/>
          <w:b/>
          <w:bCs/>
        </w:rPr>
        <w:t xml:space="preserve"> January 2023</w:t>
      </w:r>
    </w:p>
    <w:p w14:paraId="692524E8" w14:textId="5105D3FD" w:rsidR="00951A47" w:rsidRDefault="00951A47" w:rsidP="00663CCD">
      <w:pPr>
        <w:rPr>
          <w:rFonts w:ascii="Tahoma" w:hAnsi="Tahoma" w:cs="Tahoma"/>
          <w:b/>
          <w:bCs/>
        </w:rPr>
      </w:pPr>
    </w:p>
    <w:p w14:paraId="67A2667A" w14:textId="1E592CFA" w:rsidR="00951A47" w:rsidRPr="00663CCD" w:rsidRDefault="00951A47" w:rsidP="00663C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By Zoom: 7.00pm – 8.00pm</w:t>
      </w:r>
    </w:p>
    <w:p w14:paraId="49D6075F" w14:textId="7C2BC1B5" w:rsidR="008B43DA" w:rsidRDefault="008B43DA" w:rsidP="00663CCD">
      <w:pPr>
        <w:rPr>
          <w:rFonts w:ascii="Tahoma" w:hAnsi="Tahoma" w:cs="Tahoma"/>
        </w:rPr>
      </w:pPr>
    </w:p>
    <w:p w14:paraId="35B33FBB" w14:textId="348E798C" w:rsidR="00DF2B3D" w:rsidRDefault="00DF2B3D" w:rsidP="00663CCD">
      <w:pPr>
        <w:rPr>
          <w:rFonts w:ascii="Tahoma" w:hAnsi="Tahoma" w:cs="Tahoma"/>
        </w:rPr>
      </w:pPr>
      <w:r>
        <w:rPr>
          <w:rFonts w:ascii="Tahoma" w:hAnsi="Tahoma" w:cs="Tahoma"/>
        </w:rPr>
        <w:t>Around 20 SWF clubs were represented by nearly 30 people at tonight’s meeting.</w:t>
      </w:r>
    </w:p>
    <w:p w14:paraId="58D9B10C" w14:textId="3269F440" w:rsidR="00DF2B3D" w:rsidRDefault="00DF2B3D" w:rsidP="00663CCD">
      <w:pPr>
        <w:rPr>
          <w:rFonts w:ascii="Tahoma" w:hAnsi="Tahoma" w:cs="Tahoma"/>
        </w:rPr>
      </w:pPr>
    </w:p>
    <w:p w14:paraId="25CBFB64" w14:textId="415970DA" w:rsidR="00DF2B3D" w:rsidRPr="00DF2B3D" w:rsidRDefault="00DF2B3D" w:rsidP="00663CCD">
      <w:pPr>
        <w:rPr>
          <w:rFonts w:ascii="Tahoma" w:hAnsi="Tahoma" w:cs="Tahoma"/>
          <w:b/>
          <w:bCs/>
        </w:rPr>
      </w:pPr>
      <w:r w:rsidRPr="00DF2B3D">
        <w:rPr>
          <w:rFonts w:ascii="Tahoma" w:hAnsi="Tahoma" w:cs="Tahoma"/>
          <w:b/>
          <w:bCs/>
        </w:rPr>
        <w:t>SWF update</w:t>
      </w:r>
    </w:p>
    <w:p w14:paraId="1F4B37CF" w14:textId="23A8C729" w:rsidR="00DF2B3D" w:rsidRDefault="00DF2B3D" w:rsidP="00663CCD">
      <w:pPr>
        <w:rPr>
          <w:rFonts w:ascii="Tahoma" w:hAnsi="Tahoma" w:cs="Tahoma"/>
        </w:rPr>
      </w:pPr>
    </w:p>
    <w:p w14:paraId="158E5D28" w14:textId="3F225221" w:rsidR="00011AF6" w:rsidRDefault="00DF2B3D" w:rsidP="00011AF6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The two Referees’ courses and one refresher course are fully booked with reserve lists</w:t>
      </w:r>
    </w:p>
    <w:p w14:paraId="22B59023" w14:textId="210E8FDC" w:rsidR="00011AF6" w:rsidRDefault="00011AF6" w:rsidP="00011AF6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Remember our Zoom meeting to discuss aspects of Advantage GC will be held on Tuesday 24</w:t>
      </w:r>
      <w:r w:rsidRPr="00011AF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January at 7.00pm. Invitations will be sent out nearer the time.</w:t>
      </w:r>
    </w:p>
    <w:p w14:paraId="46B1BD91" w14:textId="18C446C6" w:rsidR="00011AF6" w:rsidRPr="00011AF6" w:rsidRDefault="00011AF6" w:rsidP="00011AF6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Remember to check out how the SW’s Erica Malaiperuman is faring in the Women’s World Championship in New Zealand: </w:t>
      </w:r>
      <w:r>
        <w:rPr>
          <w:rFonts w:ascii="Calibri" w:hAnsi="Calibri" w:cs="Calibri"/>
        </w:rPr>
        <w:t xml:space="preserve">- </w:t>
      </w:r>
      <w:hyperlink r:id="rId5" w:history="1">
        <w:r w:rsidRPr="00011AF6">
          <w:rPr>
            <w:rStyle w:val="Hyperlink"/>
            <w:rFonts w:ascii="Tahoma" w:hAnsi="Tahoma" w:cs="Tahoma"/>
          </w:rPr>
          <w:t>https://www.youtube.com/watch?v=4oOTF1C6gLQ</w:t>
        </w:r>
      </w:hyperlink>
      <w:r w:rsidRPr="00011AF6">
        <w:rPr>
          <w:rFonts w:ascii="Tahoma" w:hAnsi="Tahoma" w:cs="Tahoma"/>
        </w:rPr>
        <w:t>.</w:t>
      </w:r>
    </w:p>
    <w:p w14:paraId="3B59E077" w14:textId="22B28CF5" w:rsidR="00DF2B3D" w:rsidRDefault="00DF2B3D" w:rsidP="00DF2B3D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Check out the CA website for links to</w:t>
      </w:r>
    </w:p>
    <w:p w14:paraId="36D64BF3" w14:textId="1D9DC661" w:rsidR="00DF2B3D" w:rsidRPr="00DF2B3D" w:rsidRDefault="00DF2B3D" w:rsidP="00DF2B3D">
      <w:pPr>
        <w:numPr>
          <w:ilvl w:val="0"/>
          <w:numId w:val="32"/>
        </w:numPr>
        <w:ind w:right="150" w:hanging="357"/>
        <w:rPr>
          <w:rFonts w:ascii="Tahoma" w:eastAsia="Times New Roman" w:hAnsi="Tahoma" w:cs="Tahoma"/>
          <w:color w:val="000000"/>
        </w:rPr>
      </w:pPr>
      <w:r w:rsidRPr="00DF2B3D">
        <w:rPr>
          <w:rFonts w:ascii="Tahoma" w:hAnsi="Tahoma" w:cs="Tahoma"/>
        </w:rPr>
        <w:t>Call for nominations to the position of SW Rep to CA Council</w:t>
      </w:r>
      <w:r>
        <w:rPr>
          <w:rFonts w:ascii="Tahoma" w:hAnsi="Tahoma" w:cs="Tahoma"/>
        </w:rPr>
        <w:t>:</w:t>
      </w:r>
      <w:r w:rsidR="00011AF6" w:rsidRPr="00011AF6">
        <w:t xml:space="preserve"> </w:t>
      </w:r>
      <w:hyperlink r:id="rId6" w:history="1">
        <w:r w:rsidR="00011AF6" w:rsidRPr="00283EA4">
          <w:rPr>
            <w:rStyle w:val="Hyperlink"/>
            <w:rFonts w:ascii="Tahoma" w:hAnsi="Tahoma" w:cs="Tahoma"/>
          </w:rPr>
          <w:t>https://www.croquet.org.uk/?p=press/news&amp;NewsID=8020&amp;pup=y</w:t>
        </w:r>
      </w:hyperlink>
      <w:r w:rsidR="00011AF6">
        <w:rPr>
          <w:rFonts w:ascii="Tahoma" w:hAnsi="Tahoma" w:cs="Tahoma"/>
        </w:rPr>
        <w:t xml:space="preserve"> </w:t>
      </w:r>
    </w:p>
    <w:p w14:paraId="6E45AE65" w14:textId="1CECA219" w:rsidR="00DF2B3D" w:rsidRPr="00DF2B3D" w:rsidRDefault="00DF2B3D" w:rsidP="00DF2B3D">
      <w:pPr>
        <w:numPr>
          <w:ilvl w:val="0"/>
          <w:numId w:val="32"/>
        </w:numPr>
        <w:ind w:right="150" w:hanging="357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Call for applications to join the national Safeguarding team</w:t>
      </w:r>
      <w:r w:rsidR="00011AF6">
        <w:rPr>
          <w:rFonts w:ascii="Tahoma" w:hAnsi="Tahoma" w:cs="Tahoma"/>
        </w:rPr>
        <w:t xml:space="preserve">: </w:t>
      </w:r>
      <w:hyperlink r:id="rId7" w:history="1">
        <w:r w:rsidR="00011AF6" w:rsidRPr="00283EA4">
          <w:rPr>
            <w:rStyle w:val="Hyperlink"/>
            <w:rFonts w:ascii="Tahoma" w:hAnsi="Tahoma" w:cs="Tahoma"/>
          </w:rPr>
          <w:t>https://www.croquet.org.uk/?p=press/news&amp;NewsID=8011&amp;pup=y</w:t>
        </w:r>
      </w:hyperlink>
      <w:r w:rsidR="00011AF6">
        <w:rPr>
          <w:rFonts w:ascii="Tahoma" w:hAnsi="Tahoma" w:cs="Tahoma"/>
        </w:rPr>
        <w:t xml:space="preserve"> </w:t>
      </w:r>
    </w:p>
    <w:p w14:paraId="30D7DD4F" w14:textId="04248EBB" w:rsidR="00DF2B3D" w:rsidRPr="00011AF6" w:rsidRDefault="00DF2B3D" w:rsidP="00DF2B3D">
      <w:pPr>
        <w:numPr>
          <w:ilvl w:val="0"/>
          <w:numId w:val="32"/>
        </w:numPr>
        <w:ind w:right="150" w:hanging="357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List of CA organised webinars:</w:t>
      </w:r>
      <w:r w:rsidR="00011AF6">
        <w:rPr>
          <w:rFonts w:ascii="Tahoma" w:hAnsi="Tahoma" w:cs="Tahoma"/>
        </w:rPr>
        <w:t xml:space="preserve"> </w:t>
      </w:r>
      <w:hyperlink r:id="rId8" w:history="1">
        <w:r w:rsidR="00011AF6" w:rsidRPr="00283EA4">
          <w:rPr>
            <w:rStyle w:val="Hyperlink"/>
            <w:rFonts w:ascii="Tahoma" w:hAnsi="Tahoma" w:cs="Tahoma"/>
          </w:rPr>
          <w:t>https://www.croquet.org.uk/?p=press/news&amp;NewsID=8019&amp;pup=y</w:t>
        </w:r>
      </w:hyperlink>
    </w:p>
    <w:p w14:paraId="22C8039B" w14:textId="77777777" w:rsidR="00011AF6" w:rsidRPr="00011AF6" w:rsidRDefault="00011AF6" w:rsidP="00011AF6">
      <w:pPr>
        <w:pStyle w:val="ListParagraph"/>
        <w:ind w:right="150"/>
        <w:rPr>
          <w:rFonts w:ascii="Tahoma" w:eastAsia="Times New Roman" w:hAnsi="Tahoma" w:cs="Tahoma"/>
          <w:color w:val="000000"/>
        </w:rPr>
      </w:pPr>
    </w:p>
    <w:p w14:paraId="078FD5CA" w14:textId="56217BEC" w:rsidR="00011AF6" w:rsidRPr="00011AF6" w:rsidRDefault="00011AF6" w:rsidP="00663CCD">
      <w:pPr>
        <w:rPr>
          <w:rFonts w:ascii="Tahoma" w:hAnsi="Tahoma" w:cs="Tahoma"/>
          <w:b/>
          <w:bCs/>
        </w:rPr>
      </w:pPr>
      <w:r w:rsidRPr="00011AF6">
        <w:rPr>
          <w:rFonts w:ascii="Tahoma" w:hAnsi="Tahoma" w:cs="Tahoma"/>
          <w:b/>
          <w:bCs/>
        </w:rPr>
        <w:t>GC Coaching Corner</w:t>
      </w:r>
    </w:p>
    <w:p w14:paraId="5D9C00CC" w14:textId="44D779CF" w:rsidR="00011AF6" w:rsidRDefault="00011AF6" w:rsidP="00663CCD">
      <w:pPr>
        <w:rPr>
          <w:rFonts w:ascii="Tahoma" w:hAnsi="Tahoma" w:cs="Tahoma"/>
        </w:rPr>
      </w:pPr>
    </w:p>
    <w:p w14:paraId="1968E307" w14:textId="7D46347C" w:rsidR="00011AF6" w:rsidRDefault="00011AF6" w:rsidP="00663CCD">
      <w:pPr>
        <w:rPr>
          <w:rFonts w:ascii="Tahoma" w:hAnsi="Tahoma" w:cs="Tahoma"/>
        </w:rPr>
      </w:pPr>
      <w:r>
        <w:rPr>
          <w:rFonts w:ascii="Tahoma" w:hAnsi="Tahoma" w:cs="Tahoma"/>
        </w:rPr>
        <w:t>Stephen continued with his theme of anticipating faults, focussing on double taps and playing a hampered ball behind a hoop.</w:t>
      </w:r>
    </w:p>
    <w:p w14:paraId="095870A3" w14:textId="20E5CCCC" w:rsidR="00011AF6" w:rsidRDefault="00011AF6" w:rsidP="00663CCD">
      <w:pPr>
        <w:rPr>
          <w:rFonts w:ascii="Tahoma" w:hAnsi="Tahoma" w:cs="Tahoma"/>
        </w:rPr>
      </w:pPr>
    </w:p>
    <w:p w14:paraId="5796753C" w14:textId="6133EB16" w:rsidR="00DF2B3D" w:rsidRDefault="00011AF6" w:rsidP="00DF2B3D">
      <w:pPr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 xml:space="preserve">His use of slo-mo videos </w:t>
      </w:r>
      <w:r w:rsidR="00925DE0">
        <w:rPr>
          <w:rFonts w:ascii="Tahoma" w:hAnsi="Tahoma" w:cs="Tahoma"/>
        </w:rPr>
        <w:t>clearly demonstrates how difficult these can be to referee so caution is vital. See the videos at</w:t>
      </w:r>
      <w:r w:rsidR="00925DE0" w:rsidRPr="00925DE0">
        <w:rPr>
          <w:rFonts w:ascii="Tahoma" w:hAnsi="Tahoma" w:cs="Tahoma"/>
        </w:rPr>
        <w:t xml:space="preserve">: </w:t>
      </w:r>
      <w:hyperlink r:id="rId9" w:history="1">
        <w:r w:rsidR="00DF2B3D" w:rsidRPr="00925DE0">
          <w:rPr>
            <w:rStyle w:val="Hyperlink"/>
            <w:rFonts w:ascii="Tahoma" w:hAnsi="Tahoma" w:cs="Tahoma"/>
          </w:rPr>
          <w:t>Slow Motion Videos (tauntoncroquet.org)</w:t>
        </w:r>
      </w:hyperlink>
    </w:p>
    <w:p w14:paraId="1FCE8475" w14:textId="50BC51B2" w:rsidR="00681154" w:rsidRPr="00681154" w:rsidRDefault="00681154" w:rsidP="00DF2B3D">
      <w:pPr>
        <w:rPr>
          <w:rStyle w:val="Hyperlink"/>
          <w:rFonts w:ascii="Tahoma" w:hAnsi="Tahoma" w:cs="Tahoma"/>
          <w:b/>
          <w:bCs/>
          <w:color w:val="auto"/>
          <w:u w:val="none"/>
        </w:rPr>
      </w:pPr>
    </w:p>
    <w:p w14:paraId="639707A8" w14:textId="754AEB6A" w:rsidR="00681154" w:rsidRDefault="00681154" w:rsidP="00DF2B3D">
      <w:pPr>
        <w:rPr>
          <w:rStyle w:val="Hyperlink"/>
          <w:rFonts w:ascii="Tahoma" w:hAnsi="Tahoma" w:cs="Tahoma"/>
          <w:b/>
          <w:bCs/>
          <w:color w:val="auto"/>
          <w:u w:val="none"/>
        </w:rPr>
      </w:pPr>
      <w:r w:rsidRPr="00681154">
        <w:rPr>
          <w:rStyle w:val="Hyperlink"/>
          <w:rFonts w:ascii="Tahoma" w:hAnsi="Tahoma" w:cs="Tahoma"/>
          <w:b/>
          <w:bCs/>
          <w:color w:val="auto"/>
          <w:u w:val="none"/>
        </w:rPr>
        <w:t>Coac</w:t>
      </w:r>
      <w:r>
        <w:rPr>
          <w:rStyle w:val="Hyperlink"/>
          <w:rFonts w:ascii="Tahoma" w:hAnsi="Tahoma" w:cs="Tahoma"/>
          <w:b/>
          <w:bCs/>
          <w:color w:val="auto"/>
          <w:u w:val="none"/>
        </w:rPr>
        <w:t>hing Revital</w:t>
      </w:r>
      <w:r w:rsidR="00DA6854">
        <w:rPr>
          <w:rStyle w:val="Hyperlink"/>
          <w:rFonts w:ascii="Tahoma" w:hAnsi="Tahoma" w:cs="Tahoma"/>
          <w:b/>
          <w:bCs/>
          <w:color w:val="auto"/>
          <w:u w:val="none"/>
        </w:rPr>
        <w:t>ised</w:t>
      </w:r>
    </w:p>
    <w:p w14:paraId="2EF1DB69" w14:textId="0F7B280F" w:rsidR="00681154" w:rsidRDefault="00681154" w:rsidP="00DF2B3D">
      <w:pPr>
        <w:rPr>
          <w:rStyle w:val="Hyperlink"/>
          <w:rFonts w:ascii="Tahoma" w:hAnsi="Tahoma" w:cs="Tahoma"/>
          <w:b/>
          <w:bCs/>
          <w:color w:val="auto"/>
          <w:u w:val="none"/>
        </w:rPr>
      </w:pPr>
    </w:p>
    <w:p w14:paraId="02BC83EC" w14:textId="0C0DCF95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David Warhurst (Budleigh Salterton) told the meeting about work in hand to re-start the SW Coaching Academy following a 2 – 3 year gap.</w:t>
      </w:r>
    </w:p>
    <w:p w14:paraId="08E13E81" w14:textId="44279741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3DE281E3" w14:textId="65C56DD1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The aim is to develop a portfolio of courses focussing on player development skills that will be of use across AC and GC and across the handicap range.</w:t>
      </w:r>
    </w:p>
    <w:p w14:paraId="6212CFED" w14:textId="06BFB19C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030D607A" w14:textId="18252800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The target for this year is to run around 10 one-day or half-day courses at Budleigh – the programme will be circulated via Cygnet - and work towards re-establishing the Academy in 2024.</w:t>
      </w:r>
    </w:p>
    <w:p w14:paraId="0A8ABBE6" w14:textId="07572F2A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36B9121C" w14:textId="647C4F8E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David is in discussion with coaches and would like to establish key areas of demand amongst players and would like to hear from you. He may be contacted on </w:t>
      </w:r>
      <w:hyperlink r:id="rId10" w:history="1">
        <w:r w:rsidRPr="00283EA4">
          <w:rPr>
            <w:rStyle w:val="Hyperlink"/>
            <w:rFonts w:ascii="Tahoma" w:hAnsi="Tahoma" w:cs="Tahoma"/>
          </w:rPr>
          <w:t>david@warhurst.org.uk</w:t>
        </w:r>
      </w:hyperlink>
      <w:r>
        <w:rPr>
          <w:rStyle w:val="Hyperlink"/>
          <w:rFonts w:ascii="Tahoma" w:hAnsi="Tahoma" w:cs="Tahoma"/>
          <w:color w:val="auto"/>
          <w:u w:val="none"/>
        </w:rPr>
        <w:t xml:space="preserve"> </w:t>
      </w:r>
    </w:p>
    <w:p w14:paraId="1004E656" w14:textId="27052C5D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0C83AB54" w14:textId="5CE37C8A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Dave Kibble expressed disappointment that the CA has backed off running / facilitating coaching on a national scale, leaving it to the Academies, and identified a role for the SWF across the region.</w:t>
      </w:r>
    </w:p>
    <w:p w14:paraId="1E2DAA27" w14:textId="58E562D9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730E0003" w14:textId="36957EA8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Several people asked that courses be made more locally available and this seems feasible in the future.</w:t>
      </w:r>
    </w:p>
    <w:p w14:paraId="2028B831" w14:textId="552EFC60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245E370A" w14:textId="0819C5D7" w:rsidR="00681154" w:rsidRDefault="00681154" w:rsidP="00DF2B3D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Noted that the Chiltern Academy, which is more easily accessed by some SW clubs, runs a programme of courses: </w:t>
      </w:r>
      <w:hyperlink r:id="rId11" w:history="1">
        <w:r w:rsidR="00DA6854" w:rsidRPr="00283EA4">
          <w:rPr>
            <w:rStyle w:val="Hyperlink"/>
            <w:rFonts w:ascii="Tahoma" w:hAnsi="Tahoma" w:cs="Tahoma"/>
          </w:rPr>
          <w:t>https://www.croquet.org.uk/?p=tournament/caCalendar</w:t>
        </w:r>
      </w:hyperlink>
      <w:r w:rsidR="00DA6854">
        <w:rPr>
          <w:rStyle w:val="Hyperlink"/>
          <w:rFonts w:ascii="Tahoma" w:hAnsi="Tahoma" w:cs="Tahoma"/>
          <w:color w:val="auto"/>
          <w:u w:val="none"/>
        </w:rPr>
        <w:t xml:space="preserve"> </w:t>
      </w:r>
    </w:p>
    <w:p w14:paraId="5FC77BAE" w14:textId="02E0B35B" w:rsidR="00DA6854" w:rsidRDefault="00DA68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014D682E" w14:textId="4E9F6F83" w:rsidR="00DA6854" w:rsidRDefault="00DA6854" w:rsidP="00DF2B3D">
      <w:pPr>
        <w:rPr>
          <w:rStyle w:val="Hyperlink"/>
          <w:rFonts w:ascii="Tahoma" w:hAnsi="Tahoma" w:cs="Tahoma"/>
          <w:b/>
          <w:bCs/>
          <w:color w:val="auto"/>
          <w:u w:val="none"/>
        </w:rPr>
      </w:pPr>
      <w:r w:rsidRPr="00DA6854">
        <w:rPr>
          <w:rStyle w:val="Hyperlink"/>
          <w:rFonts w:ascii="Tahoma" w:hAnsi="Tahoma" w:cs="Tahoma"/>
          <w:b/>
          <w:bCs/>
          <w:color w:val="auto"/>
          <w:u w:val="none"/>
        </w:rPr>
        <w:lastRenderedPageBreak/>
        <w:t>Breakout rooms: Recruitment</w:t>
      </w:r>
    </w:p>
    <w:p w14:paraId="5585E295" w14:textId="0C5260D9" w:rsidR="00DA6854" w:rsidRDefault="00DA6854" w:rsidP="00DF2B3D">
      <w:pPr>
        <w:rPr>
          <w:rStyle w:val="Hyperlink"/>
          <w:rFonts w:ascii="Tahoma" w:hAnsi="Tahoma" w:cs="Tahoma"/>
          <w:b/>
          <w:bCs/>
          <w:color w:val="auto"/>
          <w:u w:val="none"/>
        </w:rPr>
      </w:pPr>
    </w:p>
    <w:p w14:paraId="4F5A1BD4" w14:textId="3001FF34" w:rsidR="00DA6854" w:rsidRDefault="00DA6854" w:rsidP="00DF2B3D">
      <w:pPr>
        <w:rPr>
          <w:rStyle w:val="Hyperlink"/>
          <w:rFonts w:ascii="Tahoma" w:hAnsi="Tahoma" w:cs="Tahoma"/>
          <w:color w:val="auto"/>
          <w:u w:val="none"/>
        </w:rPr>
      </w:pPr>
      <w:r w:rsidRPr="00DA6854">
        <w:rPr>
          <w:rStyle w:val="Hyperlink"/>
          <w:rFonts w:ascii="Tahoma" w:hAnsi="Tahoma" w:cs="Tahoma"/>
          <w:color w:val="auto"/>
          <w:u w:val="none"/>
        </w:rPr>
        <w:t>U</w:t>
      </w:r>
      <w:r>
        <w:rPr>
          <w:rStyle w:val="Hyperlink"/>
          <w:rFonts w:ascii="Tahoma" w:hAnsi="Tahoma" w:cs="Tahoma"/>
          <w:color w:val="auto"/>
          <w:u w:val="none"/>
        </w:rPr>
        <w:t>seful discussion and suggestions for ways of attracting and retaining new players – if you can get someone back for their third year they’re going to stay with you for ever!</w:t>
      </w:r>
    </w:p>
    <w:p w14:paraId="57A839DE" w14:textId="6BC0DA87" w:rsidR="00DA6854" w:rsidRDefault="00DA68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608C67EC" w14:textId="474CE8E8" w:rsidR="00DA6854" w:rsidRDefault="00DA6854" w:rsidP="00DF2B3D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The CA Quinquennial Survey throws interesting highlights on the qualities of players and ways of attracting them. </w:t>
      </w:r>
      <w:hyperlink r:id="rId12" w:history="1">
        <w:r w:rsidRPr="00283EA4">
          <w:rPr>
            <w:rStyle w:val="Hyperlink"/>
            <w:rFonts w:ascii="Tahoma" w:hAnsi="Tahoma" w:cs="Tahoma"/>
          </w:rPr>
          <w:t>https://www.croquet.org.uk/?p=ca/schemes/surveys/2002</w:t>
        </w:r>
      </w:hyperlink>
    </w:p>
    <w:p w14:paraId="6283B50B" w14:textId="77777777" w:rsidR="00DA6854" w:rsidRDefault="00DA68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48ED11DF" w14:textId="3D27840F" w:rsidR="00DA6854" w:rsidRPr="00DA6854" w:rsidRDefault="00DA6854" w:rsidP="00DF2B3D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This is a selection and not all of them will work for everyone.</w:t>
      </w:r>
    </w:p>
    <w:p w14:paraId="7B440526" w14:textId="6D795B1B" w:rsidR="00DA6854" w:rsidRDefault="00DA6854" w:rsidP="00DF2B3D">
      <w:pPr>
        <w:rPr>
          <w:rStyle w:val="Hyperlink"/>
          <w:rFonts w:ascii="Tahoma" w:hAnsi="Tahoma" w:cs="Tahoma"/>
          <w:color w:val="auto"/>
          <w:u w:val="none"/>
        </w:rPr>
      </w:pPr>
    </w:p>
    <w:p w14:paraId="63A91E4E" w14:textId="297EF47D" w:rsidR="00F16AFB" w:rsidRDefault="00F16AFB" w:rsidP="00F16AFB">
      <w:pPr>
        <w:pStyle w:val="ListParagraph"/>
        <w:numPr>
          <w:ilvl w:val="0"/>
          <w:numId w:val="3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Links with schools and youth groups</w:t>
      </w:r>
    </w:p>
    <w:p w14:paraId="06761A15" w14:textId="1176B1C4" w:rsidR="00F16AFB" w:rsidRDefault="00F16AFB" w:rsidP="00F16AFB">
      <w:pPr>
        <w:pStyle w:val="ListParagraph"/>
        <w:numPr>
          <w:ilvl w:val="0"/>
          <w:numId w:val="3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Links with U3A groups – need to avoid cliques developing between U3A players and other members</w:t>
      </w:r>
    </w:p>
    <w:p w14:paraId="118E73EA" w14:textId="0371755C" w:rsidR="00F16AFB" w:rsidRDefault="00F16AFB" w:rsidP="00F16AFB">
      <w:pPr>
        <w:pStyle w:val="ListParagraph"/>
        <w:numPr>
          <w:ilvl w:val="0"/>
          <w:numId w:val="3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Holding an open session during the village carnival</w:t>
      </w:r>
    </w:p>
    <w:p w14:paraId="32B004F1" w14:textId="0DEEA060" w:rsidR="00F16AFB" w:rsidRDefault="00F16AFB" w:rsidP="00F16AFB">
      <w:pPr>
        <w:pStyle w:val="ListParagraph"/>
        <w:numPr>
          <w:ilvl w:val="0"/>
          <w:numId w:val="3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Regular drop-in or taster sessions</w:t>
      </w:r>
    </w:p>
    <w:p w14:paraId="168B4DBB" w14:textId="7F7E3FC9" w:rsidR="00F16AFB" w:rsidRDefault="00F16AFB" w:rsidP="00F16AFB">
      <w:pPr>
        <w:pStyle w:val="ListParagraph"/>
        <w:numPr>
          <w:ilvl w:val="0"/>
          <w:numId w:val="3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Watch and wine – to help people understand what it’s really like</w:t>
      </w:r>
    </w:p>
    <w:p w14:paraId="2961F87C" w14:textId="34CC338B" w:rsidR="00F16AFB" w:rsidRDefault="00F16AFB" w:rsidP="00F16AFB">
      <w:pPr>
        <w:pStyle w:val="ListParagraph"/>
        <w:numPr>
          <w:ilvl w:val="0"/>
          <w:numId w:val="3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Tackling perceptions – it is a thinking person’s game</w:t>
      </w:r>
    </w:p>
    <w:p w14:paraId="18E22EAB" w14:textId="7681E4ED" w:rsidR="00F16AFB" w:rsidRDefault="00F16AFB" w:rsidP="00F16AFB">
      <w:pPr>
        <w:pStyle w:val="ListParagraph"/>
        <w:numPr>
          <w:ilvl w:val="0"/>
          <w:numId w:val="3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Taking care to make beginners feel a part of the whole club</w:t>
      </w:r>
    </w:p>
    <w:p w14:paraId="70383E86" w14:textId="22C2D311" w:rsidR="00653E83" w:rsidRDefault="00653E83" w:rsidP="00F16AFB">
      <w:pPr>
        <w:pStyle w:val="ListParagraph"/>
        <w:numPr>
          <w:ilvl w:val="0"/>
          <w:numId w:val="3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Mentoring / buddying</w:t>
      </w:r>
    </w:p>
    <w:p w14:paraId="4A588192" w14:textId="50FAFF2D" w:rsidR="00F16AFB" w:rsidRDefault="00F16AFB" w:rsidP="00F16AFB">
      <w:pPr>
        <w:pStyle w:val="ListParagraph"/>
        <w:numPr>
          <w:ilvl w:val="0"/>
          <w:numId w:val="3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Roll-ups with a mix of player ability</w:t>
      </w:r>
    </w:p>
    <w:p w14:paraId="481C5004" w14:textId="6E5E6906" w:rsidR="00F16AFB" w:rsidRDefault="00F16AFB" w:rsidP="00F16AFB">
      <w:pPr>
        <w:rPr>
          <w:rStyle w:val="Hyperlink"/>
          <w:rFonts w:ascii="Tahoma" w:hAnsi="Tahoma" w:cs="Tahoma"/>
          <w:color w:val="auto"/>
          <w:u w:val="none"/>
        </w:rPr>
      </w:pPr>
    </w:p>
    <w:p w14:paraId="36EFED09" w14:textId="19F0173F" w:rsidR="00F16AFB" w:rsidRPr="00F16AFB" w:rsidRDefault="00F16AFB" w:rsidP="00F16AFB">
      <w:pPr>
        <w:rPr>
          <w:rStyle w:val="Hyperlink"/>
          <w:rFonts w:ascii="Tahoma" w:hAnsi="Tahoma" w:cs="Tahoma"/>
          <w:b/>
          <w:bCs/>
          <w:color w:val="auto"/>
          <w:u w:val="none"/>
        </w:rPr>
      </w:pPr>
      <w:r w:rsidRPr="00F16AFB">
        <w:rPr>
          <w:rStyle w:val="Hyperlink"/>
          <w:rFonts w:ascii="Tahoma" w:hAnsi="Tahoma" w:cs="Tahoma"/>
          <w:b/>
          <w:bCs/>
          <w:color w:val="auto"/>
          <w:u w:val="none"/>
        </w:rPr>
        <w:t>Coming up</w:t>
      </w:r>
    </w:p>
    <w:p w14:paraId="2AB89DB6" w14:textId="07871015" w:rsidR="00F16AFB" w:rsidRDefault="00F16AFB" w:rsidP="00F16AFB">
      <w:pPr>
        <w:rPr>
          <w:rStyle w:val="Hyperlink"/>
          <w:rFonts w:ascii="Tahoma" w:hAnsi="Tahoma" w:cs="Tahoma"/>
          <w:color w:val="auto"/>
          <w:u w:val="none"/>
        </w:rPr>
      </w:pPr>
    </w:p>
    <w:p w14:paraId="6380BB9C" w14:textId="46221823" w:rsidR="00F16AFB" w:rsidRDefault="00F16AFB" w:rsidP="00F16AFB">
      <w:pPr>
        <w:pStyle w:val="ListParagraph"/>
        <w:numPr>
          <w:ilvl w:val="0"/>
          <w:numId w:val="35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Tuesday 24</w:t>
      </w:r>
      <w:r w:rsidRPr="00F16AFB">
        <w:rPr>
          <w:rStyle w:val="Hyperlink"/>
          <w:rFonts w:ascii="Tahoma" w:hAnsi="Tahoma" w:cs="Tahoma"/>
          <w:color w:val="auto"/>
          <w:u w:val="none"/>
          <w:vertAlign w:val="superscript"/>
        </w:rPr>
        <w:t>th</w:t>
      </w:r>
      <w:r>
        <w:rPr>
          <w:rStyle w:val="Hyperlink"/>
          <w:rFonts w:ascii="Tahoma" w:hAnsi="Tahoma" w:cs="Tahoma"/>
          <w:color w:val="auto"/>
          <w:u w:val="none"/>
        </w:rPr>
        <w:t xml:space="preserve"> January 7.00pm: Advantage GC – discussion paper will be circulated</w:t>
      </w:r>
      <w:r w:rsidR="000131DB">
        <w:rPr>
          <w:rStyle w:val="Hyperlink"/>
          <w:rFonts w:ascii="Tahoma" w:hAnsi="Tahoma" w:cs="Tahoma"/>
          <w:color w:val="auto"/>
          <w:u w:val="none"/>
        </w:rPr>
        <w:t xml:space="preserve"> beforehand</w:t>
      </w:r>
    </w:p>
    <w:p w14:paraId="77E0AD2A" w14:textId="7D45BE55" w:rsidR="00F16AFB" w:rsidRPr="00F16AFB" w:rsidRDefault="00F16AFB" w:rsidP="00F16AFB">
      <w:pPr>
        <w:pStyle w:val="ListParagraph"/>
        <w:numPr>
          <w:ilvl w:val="0"/>
          <w:numId w:val="35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Tuesday 14</w:t>
      </w:r>
      <w:r w:rsidRPr="00F16AFB">
        <w:rPr>
          <w:rStyle w:val="Hyperlink"/>
          <w:rFonts w:ascii="Tahoma" w:hAnsi="Tahoma" w:cs="Tahoma"/>
          <w:color w:val="auto"/>
          <w:u w:val="none"/>
          <w:vertAlign w:val="superscript"/>
        </w:rPr>
        <w:t>th</w:t>
      </w:r>
      <w:r>
        <w:rPr>
          <w:rStyle w:val="Hyperlink"/>
          <w:rFonts w:ascii="Tahoma" w:hAnsi="Tahoma" w:cs="Tahoma"/>
          <w:color w:val="auto"/>
          <w:u w:val="none"/>
        </w:rPr>
        <w:t xml:space="preserve"> February 7.00pm: put the chocolate and roses to one side for a moment and join our next Zoom – agenda to be announced</w:t>
      </w:r>
    </w:p>
    <w:p w14:paraId="6F0F9B7E" w14:textId="77777777" w:rsidR="00DA6854" w:rsidRPr="00DA6854" w:rsidRDefault="00DA6854" w:rsidP="00DF2B3D">
      <w:pPr>
        <w:rPr>
          <w:rFonts w:ascii="Tahoma" w:hAnsi="Tahoma" w:cs="Tahoma"/>
        </w:rPr>
      </w:pPr>
    </w:p>
    <w:p w14:paraId="04E7E483" w14:textId="77777777" w:rsidR="00DF2B3D" w:rsidRPr="00681154" w:rsidRDefault="00DF2B3D" w:rsidP="00663CCD">
      <w:pPr>
        <w:rPr>
          <w:rFonts w:ascii="Tahoma" w:hAnsi="Tahoma" w:cs="Tahoma"/>
          <w:b/>
          <w:bCs/>
        </w:rPr>
      </w:pPr>
    </w:p>
    <w:p w14:paraId="3795FCCC" w14:textId="77777777" w:rsidR="00C8292C" w:rsidRDefault="00C8292C" w:rsidP="00C8292C">
      <w:pPr>
        <w:rPr>
          <w:rFonts w:eastAsia="Times New Roman"/>
        </w:rPr>
      </w:pPr>
    </w:p>
    <w:p w14:paraId="100FF2A2" w14:textId="77777777" w:rsidR="00C8292C" w:rsidRDefault="00C8292C" w:rsidP="00C8292C">
      <w:pPr>
        <w:rPr>
          <w:rFonts w:eastAsia="Times New Roman"/>
        </w:rPr>
      </w:pPr>
    </w:p>
    <w:p w14:paraId="4EDBE021" w14:textId="77777777" w:rsidR="00C8292C" w:rsidRDefault="00C8292C" w:rsidP="00C8292C">
      <w:pPr>
        <w:rPr>
          <w:rFonts w:eastAsia="Times New Roman"/>
        </w:rPr>
      </w:pPr>
    </w:p>
    <w:p w14:paraId="4C6EE021" w14:textId="77777777" w:rsidR="00C8292C" w:rsidRPr="00663CCD" w:rsidRDefault="00C8292C" w:rsidP="00663CCD">
      <w:pPr>
        <w:rPr>
          <w:rFonts w:ascii="Tahoma" w:hAnsi="Tahoma" w:cs="Tahoma"/>
        </w:rPr>
      </w:pPr>
    </w:p>
    <w:sectPr w:rsidR="00C8292C" w:rsidRPr="00663CCD" w:rsidSect="00162D3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73"/>
    <w:multiLevelType w:val="hybridMultilevel"/>
    <w:tmpl w:val="725EF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1906"/>
    <w:multiLevelType w:val="hybridMultilevel"/>
    <w:tmpl w:val="4D4C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22B7"/>
    <w:multiLevelType w:val="hybridMultilevel"/>
    <w:tmpl w:val="79704790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06B171E5"/>
    <w:multiLevelType w:val="hybridMultilevel"/>
    <w:tmpl w:val="9FC83B2C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09275D94"/>
    <w:multiLevelType w:val="hybridMultilevel"/>
    <w:tmpl w:val="C54A1970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131B1C20"/>
    <w:multiLevelType w:val="hybridMultilevel"/>
    <w:tmpl w:val="B7000AD8"/>
    <w:numStyleLink w:val="Bullet"/>
  </w:abstractNum>
  <w:abstractNum w:abstractNumId="6" w15:restartNumberingAfterBreak="0">
    <w:nsid w:val="142452A8"/>
    <w:multiLevelType w:val="hybridMultilevel"/>
    <w:tmpl w:val="69DCB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D74CA"/>
    <w:multiLevelType w:val="hybridMultilevel"/>
    <w:tmpl w:val="6E321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8B1"/>
    <w:multiLevelType w:val="hybridMultilevel"/>
    <w:tmpl w:val="36027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77A15"/>
    <w:multiLevelType w:val="hybridMultilevel"/>
    <w:tmpl w:val="ADAAEA5A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23F10056"/>
    <w:multiLevelType w:val="hybridMultilevel"/>
    <w:tmpl w:val="B7000AD8"/>
    <w:numStyleLink w:val="Bullet"/>
  </w:abstractNum>
  <w:abstractNum w:abstractNumId="11" w15:restartNumberingAfterBreak="0">
    <w:nsid w:val="24C8476B"/>
    <w:multiLevelType w:val="hybridMultilevel"/>
    <w:tmpl w:val="369EC354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2B271F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04D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83356"/>
    <w:multiLevelType w:val="hybridMultilevel"/>
    <w:tmpl w:val="A99C475E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32006842"/>
    <w:multiLevelType w:val="hybridMultilevel"/>
    <w:tmpl w:val="0A8CF2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02356"/>
    <w:multiLevelType w:val="hybridMultilevel"/>
    <w:tmpl w:val="C58E4A06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3B451763"/>
    <w:multiLevelType w:val="hybridMultilevel"/>
    <w:tmpl w:val="203A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A7E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94D91"/>
    <w:multiLevelType w:val="hybridMultilevel"/>
    <w:tmpl w:val="4CAA7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8B17C5"/>
    <w:multiLevelType w:val="hybridMultilevel"/>
    <w:tmpl w:val="37A2C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54590"/>
    <w:multiLevelType w:val="hybridMultilevel"/>
    <w:tmpl w:val="B6FA0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A6179"/>
    <w:multiLevelType w:val="hybridMultilevel"/>
    <w:tmpl w:val="4706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45B4"/>
    <w:multiLevelType w:val="hybridMultilevel"/>
    <w:tmpl w:val="B81CB64C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4" w15:restartNumberingAfterBreak="0">
    <w:nsid w:val="52D80054"/>
    <w:multiLevelType w:val="hybridMultilevel"/>
    <w:tmpl w:val="7C927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730446"/>
    <w:multiLevelType w:val="hybridMultilevel"/>
    <w:tmpl w:val="4CE43016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6" w15:restartNumberingAfterBreak="0">
    <w:nsid w:val="56332883"/>
    <w:multiLevelType w:val="hybridMultilevel"/>
    <w:tmpl w:val="B7000AD8"/>
    <w:styleLink w:val="Bullet"/>
    <w:lvl w:ilvl="0" w:tplc="6BD8A5E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E9A033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3B0FE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086C15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862157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1668B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2487E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7EE662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A2ADEF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 w15:restartNumberingAfterBreak="0">
    <w:nsid w:val="58492225"/>
    <w:multiLevelType w:val="hybridMultilevel"/>
    <w:tmpl w:val="47063ED2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 w15:restartNumberingAfterBreak="0">
    <w:nsid w:val="599C6F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1B30FF"/>
    <w:multiLevelType w:val="hybridMultilevel"/>
    <w:tmpl w:val="26FE27B8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 w15:restartNumberingAfterBreak="0">
    <w:nsid w:val="65AF3B0B"/>
    <w:multiLevelType w:val="hybridMultilevel"/>
    <w:tmpl w:val="70166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C30146"/>
    <w:multiLevelType w:val="hybridMultilevel"/>
    <w:tmpl w:val="55B22304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 w15:restartNumberingAfterBreak="0">
    <w:nsid w:val="6ECE2029"/>
    <w:multiLevelType w:val="hybridMultilevel"/>
    <w:tmpl w:val="63762FE0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3" w15:restartNumberingAfterBreak="0">
    <w:nsid w:val="7C5F1076"/>
    <w:multiLevelType w:val="hybridMultilevel"/>
    <w:tmpl w:val="B9129416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4" w15:restartNumberingAfterBreak="0">
    <w:nsid w:val="7E0A0957"/>
    <w:multiLevelType w:val="hybridMultilevel"/>
    <w:tmpl w:val="0C8EEB4C"/>
    <w:lvl w:ilvl="0" w:tplc="08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2009864393">
    <w:abstractNumId w:val="7"/>
  </w:num>
  <w:num w:numId="2" w16cid:durableId="674917840">
    <w:abstractNumId w:val="22"/>
  </w:num>
  <w:num w:numId="3" w16cid:durableId="1486047771">
    <w:abstractNumId w:val="19"/>
  </w:num>
  <w:num w:numId="4" w16cid:durableId="1779640112">
    <w:abstractNumId w:val="6"/>
  </w:num>
  <w:num w:numId="5" w16cid:durableId="657267528">
    <w:abstractNumId w:val="20"/>
  </w:num>
  <w:num w:numId="6" w16cid:durableId="203687338">
    <w:abstractNumId w:val="26"/>
  </w:num>
  <w:num w:numId="7" w16cid:durableId="184905516">
    <w:abstractNumId w:val="5"/>
  </w:num>
  <w:num w:numId="8" w16cid:durableId="117845462">
    <w:abstractNumId w:val="10"/>
  </w:num>
  <w:num w:numId="9" w16cid:durableId="1464234081">
    <w:abstractNumId w:val="29"/>
  </w:num>
  <w:num w:numId="10" w16cid:durableId="1879970012">
    <w:abstractNumId w:val="34"/>
  </w:num>
  <w:num w:numId="11" w16cid:durableId="322394108">
    <w:abstractNumId w:val="25"/>
  </w:num>
  <w:num w:numId="12" w16cid:durableId="1459836645">
    <w:abstractNumId w:val="23"/>
  </w:num>
  <w:num w:numId="13" w16cid:durableId="573971636">
    <w:abstractNumId w:val="3"/>
  </w:num>
  <w:num w:numId="14" w16cid:durableId="380520162">
    <w:abstractNumId w:val="11"/>
  </w:num>
  <w:num w:numId="15" w16cid:durableId="1306163611">
    <w:abstractNumId w:val="0"/>
  </w:num>
  <w:num w:numId="16" w16cid:durableId="336884904">
    <w:abstractNumId w:val="31"/>
  </w:num>
  <w:num w:numId="17" w16cid:durableId="352922447">
    <w:abstractNumId w:val="27"/>
  </w:num>
  <w:num w:numId="18" w16cid:durableId="2018341729">
    <w:abstractNumId w:val="32"/>
  </w:num>
  <w:num w:numId="19" w16cid:durableId="588469986">
    <w:abstractNumId w:val="14"/>
  </w:num>
  <w:num w:numId="20" w16cid:durableId="1652447146">
    <w:abstractNumId w:val="16"/>
  </w:num>
  <w:num w:numId="21" w16cid:durableId="957224533">
    <w:abstractNumId w:val="4"/>
  </w:num>
  <w:num w:numId="22" w16cid:durableId="862284589">
    <w:abstractNumId w:val="33"/>
  </w:num>
  <w:num w:numId="23" w16cid:durableId="418840790">
    <w:abstractNumId w:val="24"/>
  </w:num>
  <w:num w:numId="24" w16cid:durableId="1994094504">
    <w:abstractNumId w:val="2"/>
  </w:num>
  <w:num w:numId="25" w16cid:durableId="1096634628">
    <w:abstractNumId w:val="9"/>
  </w:num>
  <w:num w:numId="26" w16cid:durableId="296225723">
    <w:abstractNumId w:val="21"/>
  </w:num>
  <w:num w:numId="27" w16cid:durableId="862789553">
    <w:abstractNumId w:val="18"/>
  </w:num>
  <w:num w:numId="28" w16cid:durableId="789209324">
    <w:abstractNumId w:val="1"/>
  </w:num>
  <w:num w:numId="29" w16cid:durableId="1603755532">
    <w:abstractNumId w:val="17"/>
  </w:num>
  <w:num w:numId="30" w16cid:durableId="1867715646">
    <w:abstractNumId w:val="28"/>
  </w:num>
  <w:num w:numId="31" w16cid:durableId="1524131679">
    <w:abstractNumId w:val="12"/>
  </w:num>
  <w:num w:numId="32" w16cid:durableId="1444495363">
    <w:abstractNumId w:val="13"/>
  </w:num>
  <w:num w:numId="33" w16cid:durableId="1159269206">
    <w:abstractNumId w:val="8"/>
  </w:num>
  <w:num w:numId="34" w16cid:durableId="249050049">
    <w:abstractNumId w:val="15"/>
  </w:num>
  <w:num w:numId="35" w16cid:durableId="9305489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88"/>
    <w:rsid w:val="00011AF6"/>
    <w:rsid w:val="000131DB"/>
    <w:rsid w:val="00087DD0"/>
    <w:rsid w:val="000B1625"/>
    <w:rsid w:val="0011561F"/>
    <w:rsid w:val="001261FC"/>
    <w:rsid w:val="00153D98"/>
    <w:rsid w:val="00162D32"/>
    <w:rsid w:val="00164B38"/>
    <w:rsid w:val="001F40C5"/>
    <w:rsid w:val="002311BE"/>
    <w:rsid w:val="0027279E"/>
    <w:rsid w:val="003D548B"/>
    <w:rsid w:val="00432A0F"/>
    <w:rsid w:val="004E5710"/>
    <w:rsid w:val="00500AF3"/>
    <w:rsid w:val="005C7E7D"/>
    <w:rsid w:val="00653E83"/>
    <w:rsid w:val="00663CCD"/>
    <w:rsid w:val="00681154"/>
    <w:rsid w:val="006D0DA6"/>
    <w:rsid w:val="006F334C"/>
    <w:rsid w:val="00732E22"/>
    <w:rsid w:val="00795B32"/>
    <w:rsid w:val="00825E9C"/>
    <w:rsid w:val="0087045D"/>
    <w:rsid w:val="0088557A"/>
    <w:rsid w:val="008B43DA"/>
    <w:rsid w:val="00915AB2"/>
    <w:rsid w:val="00925DE0"/>
    <w:rsid w:val="00933C8E"/>
    <w:rsid w:val="00951A47"/>
    <w:rsid w:val="00A56546"/>
    <w:rsid w:val="00AA1688"/>
    <w:rsid w:val="00AE41F7"/>
    <w:rsid w:val="00AF0096"/>
    <w:rsid w:val="00AF7C9B"/>
    <w:rsid w:val="00BF5F60"/>
    <w:rsid w:val="00C170FD"/>
    <w:rsid w:val="00C30A71"/>
    <w:rsid w:val="00C3304D"/>
    <w:rsid w:val="00C8292C"/>
    <w:rsid w:val="00C8582F"/>
    <w:rsid w:val="00CB2FA1"/>
    <w:rsid w:val="00CD03B4"/>
    <w:rsid w:val="00CD304C"/>
    <w:rsid w:val="00D1120C"/>
    <w:rsid w:val="00DA6854"/>
    <w:rsid w:val="00DC171B"/>
    <w:rsid w:val="00DF2B3D"/>
    <w:rsid w:val="00E200D7"/>
    <w:rsid w:val="00E22283"/>
    <w:rsid w:val="00E72388"/>
    <w:rsid w:val="00EC57F0"/>
    <w:rsid w:val="00F02162"/>
    <w:rsid w:val="00F16AFB"/>
    <w:rsid w:val="00F3650A"/>
    <w:rsid w:val="00F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D68D"/>
  <w15:chartTrackingRefBased/>
  <w15:docId w15:val="{629A7320-E2D5-4E8B-BD71-0E4357E7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88"/>
    <w:pPr>
      <w:ind w:left="720"/>
      <w:contextualSpacing/>
    </w:pPr>
  </w:style>
  <w:style w:type="table" w:styleId="TableGrid">
    <w:name w:val="Table Grid"/>
    <w:basedOn w:val="TableNormal"/>
    <w:uiPriority w:val="39"/>
    <w:rsid w:val="00AA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B32"/>
    <w:rPr>
      <w:color w:val="0000FF"/>
      <w:u w:val="single"/>
    </w:rPr>
  </w:style>
  <w:style w:type="character" w:customStyle="1" w:styleId="DefaultFontHxMailStyle">
    <w:name w:val="Default Font HxMail Style"/>
    <w:basedOn w:val="DefaultParagraphFont"/>
    <w:rsid w:val="00795B32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B43DA"/>
    <w:rPr>
      <w:color w:val="605E5C"/>
      <w:shd w:val="clear" w:color="auto" w:fill="E1DFDD"/>
    </w:rPr>
  </w:style>
  <w:style w:type="paragraph" w:customStyle="1" w:styleId="Body">
    <w:name w:val="Body"/>
    <w:rsid w:val="002727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27279E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F2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quet.org.uk/?p=press/news&amp;NewsID=8019&amp;pup=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oquet.org.uk/?p=press/news&amp;NewsID=8011&amp;pup=y" TargetMode="External"/><Relationship Id="rId12" Type="http://schemas.openxmlformats.org/officeDocument/2006/relationships/hyperlink" Target="https://www.croquet.org.uk/?p=ca/schemes/surveys/2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oquet.org.uk/?p=press/news&amp;NewsID=8020&amp;pup=y" TargetMode="External"/><Relationship Id="rId11" Type="http://schemas.openxmlformats.org/officeDocument/2006/relationships/hyperlink" Target="https://www.croquet.org.uk/?p=tournament/caCalendar" TargetMode="External"/><Relationship Id="rId5" Type="http://schemas.openxmlformats.org/officeDocument/2006/relationships/hyperlink" Target="https://www.youtube.com/watch?v=4oOTF1C6gLQ" TargetMode="External"/><Relationship Id="rId10" Type="http://schemas.openxmlformats.org/officeDocument/2006/relationships/hyperlink" Target="mailto:david@warhurs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untoncroquet.org/Slo-Mo_Video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Shaw</dc:creator>
  <cp:keywords/>
  <dc:description/>
  <cp:lastModifiedBy>Linda Shaw</cp:lastModifiedBy>
  <cp:revision>13</cp:revision>
  <dcterms:created xsi:type="dcterms:W3CDTF">2022-12-13T18:21:00Z</dcterms:created>
  <dcterms:modified xsi:type="dcterms:W3CDTF">2023-01-12T17:58:00Z</dcterms:modified>
</cp:coreProperties>
</file>