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6A528" w14:textId="73ED1657" w:rsidR="00CF3AF5" w:rsidRDefault="00FE2C30" w:rsidP="00912910">
      <w:r w:rsidRPr="00D5401B">
        <w:rPr>
          <w:rFonts w:ascii="Tahoma" w:hAnsi="Tahoma" w:cs="Tahoma"/>
          <w:noProof/>
        </w:rPr>
        <mc:AlternateContent>
          <mc:Choice Requires="wps">
            <w:drawing>
              <wp:anchor distT="45720" distB="45720" distL="114300" distR="114300" simplePos="0" relativeHeight="251667456" behindDoc="0" locked="0" layoutInCell="1" allowOverlap="1" wp14:anchorId="4BF763C5" wp14:editId="2FF01449">
                <wp:simplePos x="0" y="0"/>
                <wp:positionH relativeFrom="column">
                  <wp:posOffset>3676650</wp:posOffset>
                </wp:positionH>
                <wp:positionV relativeFrom="paragraph">
                  <wp:posOffset>155575</wp:posOffset>
                </wp:positionV>
                <wp:extent cx="2734310" cy="2781300"/>
                <wp:effectExtent l="0" t="0" r="279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781300"/>
                        </a:xfrm>
                        <a:prstGeom prst="rect">
                          <a:avLst/>
                        </a:prstGeom>
                        <a:solidFill>
                          <a:srgbClr val="FFFFFF"/>
                        </a:solidFill>
                        <a:ln w="9525">
                          <a:solidFill>
                            <a:srgbClr val="000000"/>
                          </a:solidFill>
                          <a:miter lim="800000"/>
                          <a:headEnd/>
                          <a:tailEnd/>
                        </a:ln>
                      </wps:spPr>
                      <wps:txbx>
                        <w:txbxContent>
                          <w:p w14:paraId="395C5D95" w14:textId="789EFE88" w:rsidR="00D5401B" w:rsidRDefault="00D5401B" w:rsidP="003D69A4">
                            <w:pPr>
                              <w:jc w:val="center"/>
                              <w:rPr>
                                <w:rFonts w:ascii="Tahoma" w:hAnsi="Tahoma" w:cs="Tahoma"/>
                                <w:b/>
                                <w:bCs/>
                                <w:color w:val="FF0000"/>
                              </w:rPr>
                            </w:pPr>
                            <w:r w:rsidRPr="003D69A4">
                              <w:rPr>
                                <w:rFonts w:ascii="Tahoma" w:hAnsi="Tahoma" w:cs="Tahoma"/>
                                <w:b/>
                                <w:bCs/>
                                <w:color w:val="FF0000"/>
                              </w:rPr>
                              <w:t>Contents</w:t>
                            </w:r>
                          </w:p>
                          <w:p w14:paraId="72271C05" w14:textId="77777777" w:rsidR="003D69A4" w:rsidRDefault="003D69A4" w:rsidP="003D69A4">
                            <w:pPr>
                              <w:rPr>
                                <w:rFonts w:ascii="Tahoma" w:hAnsi="Tahoma" w:cs="Tahoma"/>
                              </w:rPr>
                            </w:pPr>
                          </w:p>
                          <w:p w14:paraId="0697927C" w14:textId="093452A1" w:rsidR="003D69A4" w:rsidRDefault="003D69A4" w:rsidP="003D69A4">
                            <w:pPr>
                              <w:rPr>
                                <w:rFonts w:ascii="Tahoma" w:hAnsi="Tahoma" w:cs="Tahoma"/>
                              </w:rPr>
                            </w:pPr>
                            <w:r w:rsidRPr="003D69A4">
                              <w:rPr>
                                <w:rFonts w:ascii="Tahoma" w:hAnsi="Tahoma" w:cs="Tahoma"/>
                              </w:rPr>
                              <w:t>League Play</w:t>
                            </w:r>
                            <w:r w:rsidR="00B87BFE">
                              <w:rPr>
                                <w:rFonts w:ascii="Tahoma" w:hAnsi="Tahoma" w:cs="Tahoma"/>
                              </w:rPr>
                              <w:tab/>
                            </w:r>
                            <w:r w:rsidR="00B87BFE">
                              <w:rPr>
                                <w:rFonts w:ascii="Tahoma" w:hAnsi="Tahoma" w:cs="Tahoma"/>
                              </w:rPr>
                              <w:tab/>
                            </w:r>
                            <w:r w:rsidR="00B87BFE">
                              <w:rPr>
                                <w:rFonts w:ascii="Tahoma" w:hAnsi="Tahoma" w:cs="Tahoma"/>
                              </w:rPr>
                              <w:tab/>
                            </w:r>
                            <w:r w:rsidR="00B87BFE">
                              <w:rPr>
                                <w:rFonts w:ascii="Tahoma" w:hAnsi="Tahoma" w:cs="Tahoma"/>
                              </w:rPr>
                              <w:tab/>
                              <w:t>p1</w:t>
                            </w:r>
                          </w:p>
                          <w:p w14:paraId="5DCACF1D" w14:textId="4771B806" w:rsidR="003D69A4" w:rsidRDefault="0014280F" w:rsidP="003D69A4">
                            <w:pPr>
                              <w:rPr>
                                <w:rFonts w:ascii="Tahoma" w:hAnsi="Tahoma" w:cs="Tahoma"/>
                              </w:rPr>
                            </w:pPr>
                            <w:r>
                              <w:rPr>
                                <w:rFonts w:ascii="Tahoma" w:hAnsi="Tahoma" w:cs="Tahoma"/>
                              </w:rPr>
                              <w:t>Judith Moore Bursary</w:t>
                            </w:r>
                            <w:r w:rsidR="002711D1">
                              <w:rPr>
                                <w:rFonts w:ascii="Tahoma" w:hAnsi="Tahoma" w:cs="Tahoma"/>
                              </w:rPr>
                              <w:tab/>
                            </w:r>
                            <w:r w:rsidR="002711D1">
                              <w:rPr>
                                <w:rFonts w:ascii="Tahoma" w:hAnsi="Tahoma" w:cs="Tahoma"/>
                              </w:rPr>
                              <w:tab/>
                            </w:r>
                            <w:r w:rsidR="002711D1">
                              <w:rPr>
                                <w:rFonts w:ascii="Tahoma" w:hAnsi="Tahoma" w:cs="Tahoma"/>
                              </w:rPr>
                              <w:tab/>
                              <w:t>p2</w:t>
                            </w:r>
                          </w:p>
                          <w:p w14:paraId="38EDF9E3" w14:textId="70ADA102" w:rsidR="003D69A4" w:rsidRDefault="003D69A4" w:rsidP="003D69A4">
                            <w:pPr>
                              <w:rPr>
                                <w:rFonts w:ascii="Tahoma" w:hAnsi="Tahoma" w:cs="Tahoma"/>
                              </w:rPr>
                            </w:pPr>
                            <w:r>
                              <w:rPr>
                                <w:rFonts w:ascii="Tahoma" w:hAnsi="Tahoma" w:cs="Tahoma"/>
                              </w:rPr>
                              <w:t>Development Matters</w:t>
                            </w:r>
                            <w:r w:rsidR="00F11D1E">
                              <w:rPr>
                                <w:rFonts w:ascii="Tahoma" w:hAnsi="Tahoma" w:cs="Tahoma"/>
                              </w:rPr>
                              <w:tab/>
                            </w:r>
                            <w:r w:rsidR="00F11D1E">
                              <w:rPr>
                                <w:rFonts w:ascii="Tahoma" w:hAnsi="Tahoma" w:cs="Tahoma"/>
                              </w:rPr>
                              <w:tab/>
                            </w:r>
                            <w:r w:rsidR="00F11D1E">
                              <w:rPr>
                                <w:rFonts w:ascii="Tahoma" w:hAnsi="Tahoma" w:cs="Tahoma"/>
                              </w:rPr>
                              <w:tab/>
                              <w:t>p3</w:t>
                            </w:r>
                          </w:p>
                          <w:p w14:paraId="5006B9F8" w14:textId="27BB77C9" w:rsidR="0014280F" w:rsidRDefault="0014280F" w:rsidP="003D69A4">
                            <w:pPr>
                              <w:rPr>
                                <w:rFonts w:ascii="Tahoma" w:hAnsi="Tahoma" w:cs="Tahoma"/>
                              </w:rPr>
                            </w:pPr>
                            <w:r>
                              <w:rPr>
                                <w:rFonts w:ascii="Tahoma" w:hAnsi="Tahoma" w:cs="Tahoma"/>
                              </w:rPr>
                              <w:t>The Bears</w:t>
                            </w:r>
                            <w:r>
                              <w:rPr>
                                <w:rFonts w:ascii="Tahoma" w:hAnsi="Tahoma" w:cs="Tahoma"/>
                              </w:rPr>
                              <w:tab/>
                            </w:r>
                            <w:r>
                              <w:rPr>
                                <w:rFonts w:ascii="Tahoma" w:hAnsi="Tahoma" w:cs="Tahoma"/>
                              </w:rPr>
                              <w:tab/>
                            </w:r>
                            <w:r>
                              <w:rPr>
                                <w:rFonts w:ascii="Tahoma" w:hAnsi="Tahoma" w:cs="Tahoma"/>
                              </w:rPr>
                              <w:tab/>
                            </w:r>
                            <w:r>
                              <w:rPr>
                                <w:rFonts w:ascii="Tahoma" w:hAnsi="Tahoma" w:cs="Tahoma"/>
                              </w:rPr>
                              <w:tab/>
                              <w:t>p3</w:t>
                            </w:r>
                          </w:p>
                          <w:p w14:paraId="5AD2DD79" w14:textId="1CC9683A" w:rsidR="003D69A4" w:rsidRDefault="003D69A4" w:rsidP="003D69A4">
                            <w:pPr>
                              <w:rPr>
                                <w:rFonts w:ascii="Tahoma" w:hAnsi="Tahoma" w:cs="Tahoma"/>
                              </w:rPr>
                            </w:pPr>
                            <w:r>
                              <w:rPr>
                                <w:rFonts w:ascii="Tahoma" w:hAnsi="Tahoma" w:cs="Tahoma"/>
                              </w:rPr>
                              <w:t>Swindon Spree</w:t>
                            </w:r>
                            <w:r w:rsidR="00F11D1E">
                              <w:rPr>
                                <w:rFonts w:ascii="Tahoma" w:hAnsi="Tahoma" w:cs="Tahoma"/>
                              </w:rPr>
                              <w:tab/>
                            </w:r>
                            <w:r w:rsidR="00F11D1E">
                              <w:rPr>
                                <w:rFonts w:ascii="Tahoma" w:hAnsi="Tahoma" w:cs="Tahoma"/>
                              </w:rPr>
                              <w:tab/>
                            </w:r>
                            <w:r w:rsidR="00F11D1E">
                              <w:rPr>
                                <w:rFonts w:ascii="Tahoma" w:hAnsi="Tahoma" w:cs="Tahoma"/>
                              </w:rPr>
                              <w:tab/>
                              <w:t>p4</w:t>
                            </w:r>
                          </w:p>
                          <w:p w14:paraId="749B11A3" w14:textId="060FE534" w:rsidR="003D69A4" w:rsidRDefault="003D69A4" w:rsidP="003D69A4">
                            <w:pPr>
                              <w:rPr>
                                <w:rFonts w:ascii="Tahoma" w:hAnsi="Tahoma" w:cs="Tahoma"/>
                              </w:rPr>
                            </w:pPr>
                            <w:r>
                              <w:rPr>
                                <w:rFonts w:ascii="Tahoma" w:hAnsi="Tahoma" w:cs="Tahoma"/>
                              </w:rPr>
                              <w:t>Coaching</w:t>
                            </w:r>
                            <w:r w:rsidR="00F11D1E">
                              <w:rPr>
                                <w:rFonts w:ascii="Tahoma" w:hAnsi="Tahoma" w:cs="Tahoma"/>
                              </w:rPr>
                              <w:tab/>
                            </w:r>
                            <w:r w:rsidR="00F11D1E">
                              <w:rPr>
                                <w:rFonts w:ascii="Tahoma" w:hAnsi="Tahoma" w:cs="Tahoma"/>
                              </w:rPr>
                              <w:tab/>
                            </w:r>
                            <w:r w:rsidR="00F11D1E">
                              <w:rPr>
                                <w:rFonts w:ascii="Tahoma" w:hAnsi="Tahoma" w:cs="Tahoma"/>
                              </w:rPr>
                              <w:tab/>
                            </w:r>
                            <w:r w:rsidR="00F11D1E">
                              <w:rPr>
                                <w:rFonts w:ascii="Tahoma" w:hAnsi="Tahoma" w:cs="Tahoma"/>
                              </w:rPr>
                              <w:tab/>
                              <w:t>p4</w:t>
                            </w:r>
                          </w:p>
                          <w:p w14:paraId="294145EF" w14:textId="77777777" w:rsidR="0014280F" w:rsidRDefault="00F11D1E" w:rsidP="002711D1">
                            <w:pPr>
                              <w:rPr>
                                <w:rFonts w:ascii="Tahoma" w:hAnsi="Tahoma" w:cs="Tahoma"/>
                              </w:rPr>
                            </w:pPr>
                            <w:r>
                              <w:rPr>
                                <w:rFonts w:ascii="Tahoma" w:hAnsi="Tahoma" w:cs="Tahoma"/>
                              </w:rPr>
                              <w:t>Safeguarding</w:t>
                            </w:r>
                            <w:r>
                              <w:rPr>
                                <w:rFonts w:ascii="Tahoma" w:hAnsi="Tahoma" w:cs="Tahoma"/>
                              </w:rPr>
                              <w:tab/>
                            </w:r>
                            <w:r>
                              <w:rPr>
                                <w:rFonts w:ascii="Tahoma" w:hAnsi="Tahoma" w:cs="Tahoma"/>
                              </w:rPr>
                              <w:tab/>
                            </w:r>
                            <w:r>
                              <w:rPr>
                                <w:rFonts w:ascii="Tahoma" w:hAnsi="Tahoma" w:cs="Tahoma"/>
                              </w:rPr>
                              <w:tab/>
                            </w:r>
                            <w:r>
                              <w:rPr>
                                <w:rFonts w:ascii="Tahoma" w:hAnsi="Tahoma" w:cs="Tahoma"/>
                              </w:rPr>
                              <w:tab/>
                              <w:t>p</w:t>
                            </w:r>
                            <w:r w:rsidR="0014280F">
                              <w:rPr>
                                <w:rFonts w:ascii="Tahoma" w:hAnsi="Tahoma" w:cs="Tahoma"/>
                              </w:rPr>
                              <w:t>5</w:t>
                            </w:r>
                          </w:p>
                          <w:p w14:paraId="6D36A5B5" w14:textId="12074CEA" w:rsidR="002711D1" w:rsidRPr="00F11D1E" w:rsidRDefault="0014280F" w:rsidP="002711D1">
                            <w:pPr>
                              <w:rPr>
                                <w:rFonts w:ascii="Tahoma" w:hAnsi="Tahoma" w:cs="Tahoma"/>
                              </w:rPr>
                            </w:pPr>
                            <w:r>
                              <w:rPr>
                                <w:rFonts w:ascii="Tahoma" w:hAnsi="Tahoma" w:cs="Tahoma"/>
                              </w:rPr>
                              <w:t xml:space="preserve">Camerton &amp; Peasedown 64 - </w:t>
                            </w:r>
                            <w:r w:rsidRPr="00183A08">
                              <w:rPr>
                                <w:rFonts w:ascii="Tahoma" w:hAnsi="Tahoma" w:cs="Tahoma"/>
                                <w:i/>
                                <w:iCs/>
                              </w:rPr>
                              <w:t>advert</w:t>
                            </w:r>
                            <w:r>
                              <w:rPr>
                                <w:rFonts w:ascii="Tahoma" w:hAnsi="Tahoma" w:cs="Tahoma"/>
                              </w:rPr>
                              <w:tab/>
                            </w:r>
                            <w:r w:rsidR="002711D1">
                              <w:rPr>
                                <w:rFonts w:ascii="Tahoma" w:hAnsi="Tahoma" w:cs="Tahoma"/>
                              </w:rPr>
                              <w:t>p5</w:t>
                            </w:r>
                          </w:p>
                          <w:p w14:paraId="3C8724C8" w14:textId="64800C3C" w:rsidR="00F11D1E" w:rsidRDefault="00F11D1E" w:rsidP="003D69A4">
                            <w:pPr>
                              <w:rPr>
                                <w:rFonts w:ascii="Tahoma" w:hAnsi="Tahoma" w:cs="Tahoma"/>
                              </w:rPr>
                            </w:pPr>
                            <w:r>
                              <w:rPr>
                                <w:rFonts w:ascii="Tahoma" w:hAnsi="Tahoma" w:cs="Tahoma"/>
                              </w:rPr>
                              <w:t xml:space="preserve">CA </w:t>
                            </w:r>
                            <w:r w:rsidRPr="00F11D1E">
                              <w:rPr>
                                <w:rFonts w:ascii="Tahoma" w:hAnsi="Tahoma" w:cs="Tahoma"/>
                              </w:rPr>
                              <w:t>News</w:t>
                            </w:r>
                            <w:r>
                              <w:rPr>
                                <w:rFonts w:ascii="Tahoma" w:hAnsi="Tahoma" w:cs="Tahoma"/>
                              </w:rPr>
                              <w:tab/>
                            </w:r>
                            <w:r>
                              <w:rPr>
                                <w:rFonts w:ascii="Tahoma" w:hAnsi="Tahoma" w:cs="Tahoma"/>
                              </w:rPr>
                              <w:tab/>
                            </w:r>
                            <w:r>
                              <w:rPr>
                                <w:rFonts w:ascii="Tahoma" w:hAnsi="Tahoma" w:cs="Tahoma"/>
                              </w:rPr>
                              <w:tab/>
                            </w:r>
                            <w:r>
                              <w:rPr>
                                <w:rFonts w:ascii="Tahoma" w:hAnsi="Tahoma" w:cs="Tahoma"/>
                              </w:rPr>
                              <w:tab/>
                              <w:t>p</w:t>
                            </w:r>
                            <w:r w:rsidR="002711D1">
                              <w:rPr>
                                <w:rFonts w:ascii="Tahoma" w:hAnsi="Tahoma" w:cs="Tahoma"/>
                              </w:rPr>
                              <w:t>6</w:t>
                            </w:r>
                          </w:p>
                          <w:p w14:paraId="56CF12B2" w14:textId="211EF0B5" w:rsidR="003D69A4" w:rsidRDefault="003D69A4" w:rsidP="003D69A4">
                            <w:pPr>
                              <w:rPr>
                                <w:rFonts w:ascii="Tahoma" w:hAnsi="Tahoma" w:cs="Tahoma"/>
                              </w:rPr>
                            </w:pPr>
                            <w:r>
                              <w:rPr>
                                <w:rFonts w:ascii="Tahoma" w:hAnsi="Tahoma" w:cs="Tahoma"/>
                              </w:rPr>
                              <w:t>Bisques Calculator</w:t>
                            </w:r>
                            <w:r w:rsidR="00F11D1E">
                              <w:rPr>
                                <w:rFonts w:ascii="Tahoma" w:hAnsi="Tahoma" w:cs="Tahoma"/>
                              </w:rPr>
                              <w:tab/>
                            </w:r>
                            <w:r w:rsidR="00F11D1E">
                              <w:rPr>
                                <w:rFonts w:ascii="Tahoma" w:hAnsi="Tahoma" w:cs="Tahoma"/>
                              </w:rPr>
                              <w:tab/>
                            </w:r>
                            <w:r w:rsidR="00F11D1E">
                              <w:rPr>
                                <w:rFonts w:ascii="Tahoma" w:hAnsi="Tahoma" w:cs="Tahoma"/>
                              </w:rPr>
                              <w:tab/>
                              <w:t>p6</w:t>
                            </w:r>
                          </w:p>
                          <w:p w14:paraId="56BDAD4A" w14:textId="0416DC28" w:rsidR="00183A08" w:rsidRPr="00183A08" w:rsidRDefault="0014280F" w:rsidP="003D69A4">
                            <w:pPr>
                              <w:rPr>
                                <w:rFonts w:ascii="Tahoma" w:hAnsi="Tahoma" w:cs="Tahoma"/>
                              </w:rPr>
                            </w:pPr>
                            <w:r>
                              <w:rPr>
                                <w:rFonts w:ascii="Tahoma" w:hAnsi="Tahoma" w:cs="Tahoma"/>
                              </w:rPr>
                              <w:t xml:space="preserve">PHC Mallets – </w:t>
                            </w:r>
                            <w:r w:rsidR="00183A08">
                              <w:rPr>
                                <w:rFonts w:ascii="Tahoma" w:hAnsi="Tahoma" w:cs="Tahoma"/>
                                <w:i/>
                                <w:iCs/>
                              </w:rPr>
                              <w:t>advert</w:t>
                            </w:r>
                            <w:r w:rsidR="00183A08">
                              <w:rPr>
                                <w:rFonts w:ascii="Tahoma" w:hAnsi="Tahoma" w:cs="Tahoma"/>
                              </w:rPr>
                              <w:tab/>
                            </w:r>
                            <w:r w:rsidR="00183A08">
                              <w:rPr>
                                <w:rFonts w:ascii="Tahoma" w:hAnsi="Tahoma" w:cs="Tahoma"/>
                              </w:rPr>
                              <w:tab/>
                            </w:r>
                            <w:r w:rsidR="00183A08">
                              <w:rPr>
                                <w:rFonts w:ascii="Tahoma" w:hAnsi="Tahoma" w:cs="Tahoma"/>
                              </w:rPr>
                              <w:tab/>
                              <w:t>p7</w:t>
                            </w:r>
                          </w:p>
                          <w:p w14:paraId="3B050A0C" w14:textId="7706B0E8" w:rsidR="00565FE3" w:rsidRDefault="00565FE3" w:rsidP="003D69A4">
                            <w:pPr>
                              <w:rPr>
                                <w:rFonts w:ascii="Tahoma" w:hAnsi="Tahoma" w:cs="Tahoma"/>
                              </w:rPr>
                            </w:pPr>
                            <w:r>
                              <w:rPr>
                                <w:rFonts w:ascii="Tahoma" w:hAnsi="Tahoma" w:cs="Tahoma"/>
                              </w:rPr>
                              <w:t>Advertising Rates</w:t>
                            </w:r>
                            <w:r>
                              <w:rPr>
                                <w:rFonts w:ascii="Tahoma" w:hAnsi="Tahoma" w:cs="Tahoma"/>
                              </w:rPr>
                              <w:tab/>
                            </w:r>
                            <w:r>
                              <w:rPr>
                                <w:rFonts w:ascii="Tahoma" w:hAnsi="Tahoma" w:cs="Tahoma"/>
                              </w:rPr>
                              <w:tab/>
                            </w:r>
                            <w:r>
                              <w:rPr>
                                <w:rFonts w:ascii="Tahoma" w:hAnsi="Tahoma" w:cs="Tahoma"/>
                              </w:rPr>
                              <w:tab/>
                              <w:t>p</w:t>
                            </w:r>
                            <w:r w:rsidR="002711D1">
                              <w:rPr>
                                <w:rFonts w:ascii="Tahoma" w:hAnsi="Tahoma" w:cs="Tahoma"/>
                              </w:rPr>
                              <w:t>7</w:t>
                            </w:r>
                          </w:p>
                          <w:p w14:paraId="3D6E9CD5" w14:textId="4B498414" w:rsidR="003D69A4" w:rsidRDefault="003D69A4" w:rsidP="003D69A4">
                            <w:pPr>
                              <w:rPr>
                                <w:rFonts w:ascii="Tahoma" w:hAnsi="Tahoma" w:cs="Tahoma"/>
                              </w:rPr>
                            </w:pPr>
                            <w:r>
                              <w:rPr>
                                <w:rFonts w:ascii="Tahoma" w:hAnsi="Tahoma" w:cs="Tahoma"/>
                              </w:rPr>
                              <w:t>Appendix 1: The Bears Inventory</w:t>
                            </w:r>
                            <w:r w:rsidR="00F11D1E">
                              <w:rPr>
                                <w:rFonts w:ascii="Tahoma" w:hAnsi="Tahoma" w:cs="Tahoma"/>
                              </w:rPr>
                              <w:tab/>
                              <w:t>p</w:t>
                            </w:r>
                            <w:r w:rsidR="002711D1">
                              <w:rPr>
                                <w:rFonts w:ascii="Tahoma" w:hAnsi="Tahoma" w:cs="Tahoma"/>
                              </w:rPr>
                              <w:t>8</w:t>
                            </w:r>
                          </w:p>
                          <w:p w14:paraId="576ED3C2" w14:textId="12870695" w:rsidR="003D69A4" w:rsidRPr="003D69A4" w:rsidRDefault="003D69A4" w:rsidP="003D69A4">
                            <w:pPr>
                              <w:rPr>
                                <w:rFonts w:ascii="Tahoma" w:hAnsi="Tahoma" w:cs="Tahoma"/>
                              </w:rPr>
                            </w:pPr>
                            <w:r>
                              <w:rPr>
                                <w:rFonts w:ascii="Tahoma" w:hAnsi="Tahoma" w:cs="Tahoma"/>
                              </w:rPr>
                              <w:t>Appendix 2: Dress Code</w:t>
                            </w:r>
                            <w:r w:rsidR="00F11D1E">
                              <w:rPr>
                                <w:rFonts w:ascii="Tahoma" w:hAnsi="Tahoma" w:cs="Tahoma"/>
                              </w:rPr>
                              <w:tab/>
                            </w:r>
                            <w:r w:rsidR="00F11D1E">
                              <w:rPr>
                                <w:rFonts w:ascii="Tahoma" w:hAnsi="Tahoma" w:cs="Tahoma"/>
                              </w:rPr>
                              <w:tab/>
                              <w:t>p8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F763C5" id="_x0000_t202" coordsize="21600,21600" o:spt="202" path="m,l,21600r21600,l21600,xe">
                <v:stroke joinstyle="miter"/>
                <v:path gradientshapeok="t" o:connecttype="rect"/>
              </v:shapetype>
              <v:shape id="Text Box 2" o:spid="_x0000_s1026" type="#_x0000_t202" style="position:absolute;margin-left:289.5pt;margin-top:12.25pt;width:215.3pt;height:21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">
                <v:textbox>
                  <w:txbxContent>
                    <w:p w14:paraId="395C5D95" w14:textId="789EFE88" w:rsidR="00D5401B" w:rsidRDefault="00D5401B" w:rsidP="003D69A4">
                      <w:pPr>
                        <w:jc w:val="center"/>
                        <w:rPr>
                          <w:rFonts w:ascii="Tahoma" w:hAnsi="Tahoma" w:cs="Tahoma"/>
                          <w:b/>
                          <w:bCs/>
                          <w:color w:val="FF0000"/>
                        </w:rPr>
                      </w:pPr>
                      <w:r w:rsidRPr="003D69A4">
                        <w:rPr>
                          <w:rFonts w:ascii="Tahoma" w:hAnsi="Tahoma" w:cs="Tahoma"/>
                          <w:b/>
                          <w:bCs/>
                          <w:color w:val="FF0000"/>
                        </w:rPr>
                        <w:t>Contents</w:t>
                      </w:r>
                    </w:p>
                    <w:p w14:paraId="72271C05" w14:textId="77777777" w:rsidR="003D69A4" w:rsidRDefault="003D69A4" w:rsidP="003D69A4">
                      <w:pPr>
                        <w:rPr>
                          <w:rFonts w:ascii="Tahoma" w:hAnsi="Tahoma" w:cs="Tahoma"/>
                        </w:rPr>
                      </w:pPr>
                    </w:p>
                    <w:p w14:paraId="0697927C" w14:textId="093452A1" w:rsidR="003D69A4" w:rsidRDefault="003D69A4" w:rsidP="003D69A4">
                      <w:pPr>
                        <w:rPr>
                          <w:rFonts w:ascii="Tahoma" w:hAnsi="Tahoma" w:cs="Tahoma"/>
                        </w:rPr>
                      </w:pPr>
                      <w:r w:rsidRPr="003D69A4">
                        <w:rPr>
                          <w:rFonts w:ascii="Tahoma" w:hAnsi="Tahoma" w:cs="Tahoma"/>
                        </w:rPr>
                        <w:t>League Play</w:t>
                      </w:r>
                      <w:r w:rsidR="00B87BFE">
                        <w:rPr>
                          <w:rFonts w:ascii="Tahoma" w:hAnsi="Tahoma" w:cs="Tahoma"/>
                        </w:rPr>
                        <w:tab/>
                      </w:r>
                      <w:r w:rsidR="00B87BFE">
                        <w:rPr>
                          <w:rFonts w:ascii="Tahoma" w:hAnsi="Tahoma" w:cs="Tahoma"/>
                        </w:rPr>
                        <w:tab/>
                      </w:r>
                      <w:r w:rsidR="00B87BFE">
                        <w:rPr>
                          <w:rFonts w:ascii="Tahoma" w:hAnsi="Tahoma" w:cs="Tahoma"/>
                        </w:rPr>
                        <w:tab/>
                      </w:r>
                      <w:r w:rsidR="00B87BFE">
                        <w:rPr>
                          <w:rFonts w:ascii="Tahoma" w:hAnsi="Tahoma" w:cs="Tahoma"/>
                        </w:rPr>
                        <w:tab/>
                        <w:t>p1</w:t>
                      </w:r>
                    </w:p>
                    <w:p w14:paraId="5DCACF1D" w14:textId="4771B806" w:rsidR="003D69A4" w:rsidRDefault="0014280F" w:rsidP="003D69A4">
                      <w:pPr>
                        <w:rPr>
                          <w:rFonts w:ascii="Tahoma" w:hAnsi="Tahoma" w:cs="Tahoma"/>
                        </w:rPr>
                      </w:pPr>
                      <w:r>
                        <w:rPr>
                          <w:rFonts w:ascii="Tahoma" w:hAnsi="Tahoma" w:cs="Tahoma"/>
                        </w:rPr>
                        <w:t>Judith Moore Bursary</w:t>
                      </w:r>
                      <w:r w:rsidR="002711D1">
                        <w:rPr>
                          <w:rFonts w:ascii="Tahoma" w:hAnsi="Tahoma" w:cs="Tahoma"/>
                        </w:rPr>
                        <w:tab/>
                      </w:r>
                      <w:r w:rsidR="002711D1">
                        <w:rPr>
                          <w:rFonts w:ascii="Tahoma" w:hAnsi="Tahoma" w:cs="Tahoma"/>
                        </w:rPr>
                        <w:tab/>
                      </w:r>
                      <w:r w:rsidR="002711D1">
                        <w:rPr>
                          <w:rFonts w:ascii="Tahoma" w:hAnsi="Tahoma" w:cs="Tahoma"/>
                        </w:rPr>
                        <w:tab/>
                        <w:t>p2</w:t>
                      </w:r>
                    </w:p>
                    <w:p w14:paraId="38EDF9E3" w14:textId="70ADA102" w:rsidR="003D69A4" w:rsidRDefault="003D69A4" w:rsidP="003D69A4">
                      <w:pPr>
                        <w:rPr>
                          <w:rFonts w:ascii="Tahoma" w:hAnsi="Tahoma" w:cs="Tahoma"/>
                        </w:rPr>
                      </w:pPr>
                      <w:r>
                        <w:rPr>
                          <w:rFonts w:ascii="Tahoma" w:hAnsi="Tahoma" w:cs="Tahoma"/>
                        </w:rPr>
                        <w:t>Development Matters</w:t>
                      </w:r>
                      <w:r w:rsidR="00F11D1E">
                        <w:rPr>
                          <w:rFonts w:ascii="Tahoma" w:hAnsi="Tahoma" w:cs="Tahoma"/>
                        </w:rPr>
                        <w:tab/>
                      </w:r>
                      <w:r w:rsidR="00F11D1E">
                        <w:rPr>
                          <w:rFonts w:ascii="Tahoma" w:hAnsi="Tahoma" w:cs="Tahoma"/>
                        </w:rPr>
                        <w:tab/>
                      </w:r>
                      <w:r w:rsidR="00F11D1E">
                        <w:rPr>
                          <w:rFonts w:ascii="Tahoma" w:hAnsi="Tahoma" w:cs="Tahoma"/>
                        </w:rPr>
                        <w:tab/>
                        <w:t>p3</w:t>
                      </w:r>
                    </w:p>
                    <w:p w14:paraId="5006B9F8" w14:textId="27BB77C9" w:rsidR="0014280F" w:rsidRDefault="0014280F" w:rsidP="003D69A4">
                      <w:pPr>
                        <w:rPr>
                          <w:rFonts w:ascii="Tahoma" w:hAnsi="Tahoma" w:cs="Tahoma"/>
                        </w:rPr>
                      </w:pPr>
                      <w:r>
                        <w:rPr>
                          <w:rFonts w:ascii="Tahoma" w:hAnsi="Tahoma" w:cs="Tahoma"/>
                        </w:rPr>
                        <w:t>The Bears</w:t>
                      </w:r>
                      <w:r>
                        <w:rPr>
                          <w:rFonts w:ascii="Tahoma" w:hAnsi="Tahoma" w:cs="Tahoma"/>
                        </w:rPr>
                        <w:tab/>
                      </w:r>
                      <w:r>
                        <w:rPr>
                          <w:rFonts w:ascii="Tahoma" w:hAnsi="Tahoma" w:cs="Tahoma"/>
                        </w:rPr>
                        <w:tab/>
                      </w:r>
                      <w:r>
                        <w:rPr>
                          <w:rFonts w:ascii="Tahoma" w:hAnsi="Tahoma" w:cs="Tahoma"/>
                        </w:rPr>
                        <w:tab/>
                      </w:r>
                      <w:r>
                        <w:rPr>
                          <w:rFonts w:ascii="Tahoma" w:hAnsi="Tahoma" w:cs="Tahoma"/>
                        </w:rPr>
                        <w:tab/>
                        <w:t>p3</w:t>
                      </w:r>
                    </w:p>
                    <w:p w14:paraId="5AD2DD79" w14:textId="1CC9683A" w:rsidR="003D69A4" w:rsidRDefault="003D69A4" w:rsidP="003D69A4">
                      <w:pPr>
                        <w:rPr>
                          <w:rFonts w:ascii="Tahoma" w:hAnsi="Tahoma" w:cs="Tahoma"/>
                        </w:rPr>
                      </w:pPr>
                      <w:r>
                        <w:rPr>
                          <w:rFonts w:ascii="Tahoma" w:hAnsi="Tahoma" w:cs="Tahoma"/>
                        </w:rPr>
                        <w:t>Swindon Spree</w:t>
                      </w:r>
                      <w:r w:rsidR="00F11D1E">
                        <w:rPr>
                          <w:rFonts w:ascii="Tahoma" w:hAnsi="Tahoma" w:cs="Tahoma"/>
                        </w:rPr>
                        <w:tab/>
                      </w:r>
                      <w:r w:rsidR="00F11D1E">
                        <w:rPr>
                          <w:rFonts w:ascii="Tahoma" w:hAnsi="Tahoma" w:cs="Tahoma"/>
                        </w:rPr>
                        <w:tab/>
                      </w:r>
                      <w:r w:rsidR="00F11D1E">
                        <w:rPr>
                          <w:rFonts w:ascii="Tahoma" w:hAnsi="Tahoma" w:cs="Tahoma"/>
                        </w:rPr>
                        <w:tab/>
                        <w:t>p4</w:t>
                      </w:r>
                    </w:p>
                    <w:p w14:paraId="749B11A3" w14:textId="060FE534" w:rsidR="003D69A4" w:rsidRDefault="003D69A4" w:rsidP="003D69A4">
                      <w:pPr>
                        <w:rPr>
                          <w:rFonts w:ascii="Tahoma" w:hAnsi="Tahoma" w:cs="Tahoma"/>
                        </w:rPr>
                      </w:pPr>
                      <w:r>
                        <w:rPr>
                          <w:rFonts w:ascii="Tahoma" w:hAnsi="Tahoma" w:cs="Tahoma"/>
                        </w:rPr>
                        <w:t>Coaching</w:t>
                      </w:r>
                      <w:r w:rsidR="00F11D1E">
                        <w:rPr>
                          <w:rFonts w:ascii="Tahoma" w:hAnsi="Tahoma" w:cs="Tahoma"/>
                        </w:rPr>
                        <w:tab/>
                      </w:r>
                      <w:r w:rsidR="00F11D1E">
                        <w:rPr>
                          <w:rFonts w:ascii="Tahoma" w:hAnsi="Tahoma" w:cs="Tahoma"/>
                        </w:rPr>
                        <w:tab/>
                      </w:r>
                      <w:r w:rsidR="00F11D1E">
                        <w:rPr>
                          <w:rFonts w:ascii="Tahoma" w:hAnsi="Tahoma" w:cs="Tahoma"/>
                        </w:rPr>
                        <w:tab/>
                      </w:r>
                      <w:r w:rsidR="00F11D1E">
                        <w:rPr>
                          <w:rFonts w:ascii="Tahoma" w:hAnsi="Tahoma" w:cs="Tahoma"/>
                        </w:rPr>
                        <w:tab/>
                        <w:t>p4</w:t>
                      </w:r>
                    </w:p>
                    <w:p w14:paraId="294145EF" w14:textId="77777777" w:rsidR="0014280F" w:rsidRDefault="00F11D1E" w:rsidP="002711D1">
                      <w:pPr>
                        <w:rPr>
                          <w:rFonts w:ascii="Tahoma" w:hAnsi="Tahoma" w:cs="Tahoma"/>
                        </w:rPr>
                      </w:pPr>
                      <w:r>
                        <w:rPr>
                          <w:rFonts w:ascii="Tahoma" w:hAnsi="Tahoma" w:cs="Tahoma"/>
                        </w:rPr>
                        <w:t>Safeguarding</w:t>
                      </w:r>
                      <w:r>
                        <w:rPr>
                          <w:rFonts w:ascii="Tahoma" w:hAnsi="Tahoma" w:cs="Tahoma"/>
                        </w:rPr>
                        <w:tab/>
                      </w:r>
                      <w:r>
                        <w:rPr>
                          <w:rFonts w:ascii="Tahoma" w:hAnsi="Tahoma" w:cs="Tahoma"/>
                        </w:rPr>
                        <w:tab/>
                      </w:r>
                      <w:r>
                        <w:rPr>
                          <w:rFonts w:ascii="Tahoma" w:hAnsi="Tahoma" w:cs="Tahoma"/>
                        </w:rPr>
                        <w:tab/>
                      </w:r>
                      <w:r>
                        <w:rPr>
                          <w:rFonts w:ascii="Tahoma" w:hAnsi="Tahoma" w:cs="Tahoma"/>
                        </w:rPr>
                        <w:tab/>
                        <w:t>p</w:t>
                      </w:r>
                      <w:r w:rsidR="0014280F">
                        <w:rPr>
                          <w:rFonts w:ascii="Tahoma" w:hAnsi="Tahoma" w:cs="Tahoma"/>
                        </w:rPr>
                        <w:t>5</w:t>
                      </w:r>
                    </w:p>
                    <w:p w14:paraId="6D36A5B5" w14:textId="12074CEA" w:rsidR="002711D1" w:rsidRPr="00F11D1E" w:rsidRDefault="0014280F" w:rsidP="002711D1">
                      <w:pPr>
                        <w:rPr>
                          <w:rFonts w:ascii="Tahoma" w:hAnsi="Tahoma" w:cs="Tahoma"/>
                        </w:rPr>
                      </w:pPr>
                      <w:r>
                        <w:rPr>
                          <w:rFonts w:ascii="Tahoma" w:hAnsi="Tahoma" w:cs="Tahoma"/>
                        </w:rPr>
                        <w:t xml:space="preserve">Camerton &amp; Peasedown 64 - </w:t>
                      </w:r>
                      <w:r w:rsidRPr="00183A08">
                        <w:rPr>
                          <w:rFonts w:ascii="Tahoma" w:hAnsi="Tahoma" w:cs="Tahoma"/>
                          <w:i/>
                          <w:iCs/>
                        </w:rPr>
                        <w:t>advert</w:t>
                      </w:r>
                      <w:r>
                        <w:rPr>
                          <w:rFonts w:ascii="Tahoma" w:hAnsi="Tahoma" w:cs="Tahoma"/>
                        </w:rPr>
                        <w:tab/>
                      </w:r>
                      <w:r w:rsidR="002711D1">
                        <w:rPr>
                          <w:rFonts w:ascii="Tahoma" w:hAnsi="Tahoma" w:cs="Tahoma"/>
                        </w:rPr>
                        <w:t>p5</w:t>
                      </w:r>
                    </w:p>
                    <w:p w14:paraId="3C8724C8" w14:textId="64800C3C" w:rsidR="00F11D1E" w:rsidRDefault="00F11D1E" w:rsidP="003D69A4">
                      <w:pPr>
                        <w:rPr>
                          <w:rFonts w:ascii="Tahoma" w:hAnsi="Tahoma" w:cs="Tahoma"/>
                        </w:rPr>
                      </w:pPr>
                      <w:r>
                        <w:rPr>
                          <w:rFonts w:ascii="Tahoma" w:hAnsi="Tahoma" w:cs="Tahoma"/>
                        </w:rPr>
                        <w:t xml:space="preserve">CA </w:t>
                      </w:r>
                      <w:r w:rsidRPr="00F11D1E">
                        <w:rPr>
                          <w:rFonts w:ascii="Tahoma" w:hAnsi="Tahoma" w:cs="Tahoma"/>
                        </w:rPr>
                        <w:t>News</w:t>
                      </w:r>
                      <w:r>
                        <w:rPr>
                          <w:rFonts w:ascii="Tahoma" w:hAnsi="Tahoma" w:cs="Tahoma"/>
                        </w:rPr>
                        <w:tab/>
                      </w:r>
                      <w:r>
                        <w:rPr>
                          <w:rFonts w:ascii="Tahoma" w:hAnsi="Tahoma" w:cs="Tahoma"/>
                        </w:rPr>
                        <w:tab/>
                      </w:r>
                      <w:r>
                        <w:rPr>
                          <w:rFonts w:ascii="Tahoma" w:hAnsi="Tahoma" w:cs="Tahoma"/>
                        </w:rPr>
                        <w:tab/>
                      </w:r>
                      <w:r>
                        <w:rPr>
                          <w:rFonts w:ascii="Tahoma" w:hAnsi="Tahoma" w:cs="Tahoma"/>
                        </w:rPr>
                        <w:tab/>
                        <w:t>p</w:t>
                      </w:r>
                      <w:r w:rsidR="002711D1">
                        <w:rPr>
                          <w:rFonts w:ascii="Tahoma" w:hAnsi="Tahoma" w:cs="Tahoma"/>
                        </w:rPr>
                        <w:t>6</w:t>
                      </w:r>
                    </w:p>
                    <w:p w14:paraId="56CF12B2" w14:textId="211EF0B5" w:rsidR="003D69A4" w:rsidRDefault="003D69A4" w:rsidP="003D69A4">
                      <w:pPr>
                        <w:rPr>
                          <w:rFonts w:ascii="Tahoma" w:hAnsi="Tahoma" w:cs="Tahoma"/>
                        </w:rPr>
                      </w:pPr>
                      <w:r>
                        <w:rPr>
                          <w:rFonts w:ascii="Tahoma" w:hAnsi="Tahoma" w:cs="Tahoma"/>
                        </w:rPr>
                        <w:t>Bisques Calculator</w:t>
                      </w:r>
                      <w:r w:rsidR="00F11D1E">
                        <w:rPr>
                          <w:rFonts w:ascii="Tahoma" w:hAnsi="Tahoma" w:cs="Tahoma"/>
                        </w:rPr>
                        <w:tab/>
                      </w:r>
                      <w:r w:rsidR="00F11D1E">
                        <w:rPr>
                          <w:rFonts w:ascii="Tahoma" w:hAnsi="Tahoma" w:cs="Tahoma"/>
                        </w:rPr>
                        <w:tab/>
                      </w:r>
                      <w:r w:rsidR="00F11D1E">
                        <w:rPr>
                          <w:rFonts w:ascii="Tahoma" w:hAnsi="Tahoma" w:cs="Tahoma"/>
                        </w:rPr>
                        <w:tab/>
                        <w:t>p6</w:t>
                      </w:r>
                    </w:p>
                    <w:p w14:paraId="56BDAD4A" w14:textId="0416DC28" w:rsidR="00183A08" w:rsidRPr="00183A08" w:rsidRDefault="0014280F" w:rsidP="003D69A4">
                      <w:pPr>
                        <w:rPr>
                          <w:rFonts w:ascii="Tahoma" w:hAnsi="Tahoma" w:cs="Tahoma"/>
                        </w:rPr>
                      </w:pPr>
                      <w:r>
                        <w:rPr>
                          <w:rFonts w:ascii="Tahoma" w:hAnsi="Tahoma" w:cs="Tahoma"/>
                        </w:rPr>
                        <w:t xml:space="preserve">PHC Mallets – </w:t>
                      </w:r>
                      <w:r w:rsidR="00183A08">
                        <w:rPr>
                          <w:rFonts w:ascii="Tahoma" w:hAnsi="Tahoma" w:cs="Tahoma"/>
                          <w:i/>
                          <w:iCs/>
                        </w:rPr>
                        <w:t>advert</w:t>
                      </w:r>
                      <w:r w:rsidR="00183A08">
                        <w:rPr>
                          <w:rFonts w:ascii="Tahoma" w:hAnsi="Tahoma" w:cs="Tahoma"/>
                        </w:rPr>
                        <w:tab/>
                      </w:r>
                      <w:r w:rsidR="00183A08">
                        <w:rPr>
                          <w:rFonts w:ascii="Tahoma" w:hAnsi="Tahoma" w:cs="Tahoma"/>
                        </w:rPr>
                        <w:tab/>
                      </w:r>
                      <w:r w:rsidR="00183A08">
                        <w:rPr>
                          <w:rFonts w:ascii="Tahoma" w:hAnsi="Tahoma" w:cs="Tahoma"/>
                        </w:rPr>
                        <w:tab/>
                        <w:t>p7</w:t>
                      </w:r>
                    </w:p>
                    <w:p w14:paraId="3B050A0C" w14:textId="7706B0E8" w:rsidR="00565FE3" w:rsidRDefault="00565FE3" w:rsidP="003D69A4">
                      <w:pPr>
                        <w:rPr>
                          <w:rFonts w:ascii="Tahoma" w:hAnsi="Tahoma" w:cs="Tahoma"/>
                        </w:rPr>
                      </w:pPr>
                      <w:r>
                        <w:rPr>
                          <w:rFonts w:ascii="Tahoma" w:hAnsi="Tahoma" w:cs="Tahoma"/>
                        </w:rPr>
                        <w:t>Advertising Rates</w:t>
                      </w:r>
                      <w:r>
                        <w:rPr>
                          <w:rFonts w:ascii="Tahoma" w:hAnsi="Tahoma" w:cs="Tahoma"/>
                        </w:rPr>
                        <w:tab/>
                      </w:r>
                      <w:r>
                        <w:rPr>
                          <w:rFonts w:ascii="Tahoma" w:hAnsi="Tahoma" w:cs="Tahoma"/>
                        </w:rPr>
                        <w:tab/>
                      </w:r>
                      <w:r>
                        <w:rPr>
                          <w:rFonts w:ascii="Tahoma" w:hAnsi="Tahoma" w:cs="Tahoma"/>
                        </w:rPr>
                        <w:tab/>
                        <w:t>p</w:t>
                      </w:r>
                      <w:r w:rsidR="002711D1">
                        <w:rPr>
                          <w:rFonts w:ascii="Tahoma" w:hAnsi="Tahoma" w:cs="Tahoma"/>
                        </w:rPr>
                        <w:t>7</w:t>
                      </w:r>
                    </w:p>
                    <w:p w14:paraId="3D6E9CD5" w14:textId="4B498414" w:rsidR="003D69A4" w:rsidRDefault="003D69A4" w:rsidP="003D69A4">
                      <w:pPr>
                        <w:rPr>
                          <w:rFonts w:ascii="Tahoma" w:hAnsi="Tahoma" w:cs="Tahoma"/>
                        </w:rPr>
                      </w:pPr>
                      <w:r>
                        <w:rPr>
                          <w:rFonts w:ascii="Tahoma" w:hAnsi="Tahoma" w:cs="Tahoma"/>
                        </w:rPr>
                        <w:t>Appendix 1: The Bears Inventory</w:t>
                      </w:r>
                      <w:r w:rsidR="00F11D1E">
                        <w:rPr>
                          <w:rFonts w:ascii="Tahoma" w:hAnsi="Tahoma" w:cs="Tahoma"/>
                        </w:rPr>
                        <w:tab/>
                        <w:t>p</w:t>
                      </w:r>
                      <w:r w:rsidR="002711D1">
                        <w:rPr>
                          <w:rFonts w:ascii="Tahoma" w:hAnsi="Tahoma" w:cs="Tahoma"/>
                        </w:rPr>
                        <w:t>8</w:t>
                      </w:r>
                    </w:p>
                    <w:p w14:paraId="576ED3C2" w14:textId="12870695" w:rsidR="003D69A4" w:rsidRPr="003D69A4" w:rsidRDefault="003D69A4" w:rsidP="003D69A4">
                      <w:pPr>
                        <w:rPr>
                          <w:rFonts w:ascii="Tahoma" w:hAnsi="Tahoma" w:cs="Tahoma"/>
                        </w:rPr>
                      </w:pPr>
                      <w:r>
                        <w:rPr>
                          <w:rFonts w:ascii="Tahoma" w:hAnsi="Tahoma" w:cs="Tahoma"/>
                        </w:rPr>
                        <w:t>Appendix 2: Dress Code</w:t>
                      </w:r>
                      <w:r w:rsidR="00F11D1E">
                        <w:rPr>
                          <w:rFonts w:ascii="Tahoma" w:hAnsi="Tahoma" w:cs="Tahoma"/>
                        </w:rPr>
                        <w:tab/>
                      </w:r>
                      <w:r w:rsidR="00F11D1E">
                        <w:rPr>
                          <w:rFonts w:ascii="Tahoma" w:hAnsi="Tahoma" w:cs="Tahoma"/>
                        </w:rPr>
                        <w:tab/>
                        <w:t>p8</w:t>
                      </w:r>
                    </w:p>
                  </w:txbxContent>
                </v:textbox>
                <w10:wrap type="square"/>
              </v:shape>
            </w:pict>
          </mc:Fallback>
        </mc:AlternateContent>
      </w:r>
    </w:p>
    <w:p w14:paraId="244C1905" w14:textId="6ACDCAE1" w:rsidR="00CF3AF5" w:rsidRDefault="00CF3AF5" w:rsidP="00CF3AF5">
      <w:pPr>
        <w:rPr>
          <w:rFonts w:ascii="Tahoma" w:hAnsi="Tahoma" w:cs="Tahoma"/>
        </w:rPr>
      </w:pPr>
      <w:r w:rsidRPr="00CF3AF5">
        <w:rPr>
          <w:rFonts w:ascii="Tahoma" w:hAnsi="Tahoma" w:cs="Tahoma"/>
        </w:rPr>
        <w:t>Well</w:t>
      </w:r>
      <w:r>
        <w:rPr>
          <w:rFonts w:ascii="Tahoma" w:hAnsi="Tahoma" w:cs="Tahoma"/>
        </w:rPr>
        <w:t>,</w:t>
      </w:r>
      <w:r w:rsidRPr="00CF3AF5">
        <w:rPr>
          <w:rFonts w:ascii="Tahoma" w:hAnsi="Tahoma" w:cs="Tahoma"/>
        </w:rPr>
        <w:t xml:space="preserve"> we’re </w:t>
      </w:r>
      <w:r>
        <w:rPr>
          <w:rFonts w:ascii="Tahoma" w:hAnsi="Tahoma" w:cs="Tahoma"/>
        </w:rPr>
        <w:t>nearly there – days are longer, sap is rising and we’re all gearing up for another season. Lawns are being prepared, club houses Spring Clean</w:t>
      </w:r>
      <w:r w:rsidR="00A33E84">
        <w:rPr>
          <w:rFonts w:ascii="Tahoma" w:hAnsi="Tahoma" w:cs="Tahoma"/>
        </w:rPr>
        <w:t>ed</w:t>
      </w:r>
      <w:r>
        <w:rPr>
          <w:rFonts w:ascii="Tahoma" w:hAnsi="Tahoma" w:cs="Tahoma"/>
        </w:rPr>
        <w:t>, club competitions organised, for open days and beginners’ courses</w:t>
      </w:r>
      <w:r w:rsidR="00A33E84">
        <w:rPr>
          <w:rFonts w:ascii="Tahoma" w:hAnsi="Tahoma" w:cs="Tahoma"/>
        </w:rPr>
        <w:t xml:space="preserve"> scheduled - League match dates have been arranged (</w:t>
      </w:r>
      <w:hyperlink r:id="rId8" w:history="1">
        <w:r w:rsidR="00A33E84" w:rsidRPr="00CB1CF9">
          <w:rPr>
            <w:rStyle w:val="Hyperlink"/>
            <w:rFonts w:ascii="Tahoma" w:hAnsi="Tahoma" w:cs="Tahoma"/>
          </w:rPr>
          <w:t>https://www.swfcroquet.org.uk/</w:t>
        </w:r>
      </w:hyperlink>
      <w:r w:rsidR="00A33E84">
        <w:rPr>
          <w:rFonts w:ascii="Tahoma" w:hAnsi="Tahoma" w:cs="Tahoma"/>
        </w:rPr>
        <w:t xml:space="preserve"> and click on the Leagues tab)</w:t>
      </w:r>
      <w:r w:rsidR="00846266">
        <w:rPr>
          <w:rFonts w:ascii="Tahoma" w:hAnsi="Tahoma" w:cs="Tahoma"/>
        </w:rPr>
        <w:t xml:space="preserve"> </w:t>
      </w:r>
      <w:r>
        <w:rPr>
          <w:rFonts w:ascii="Tahoma" w:hAnsi="Tahoma" w:cs="Tahoma"/>
        </w:rPr>
        <w:t xml:space="preserve">and the CA Fixtures list has been published. All evidence of a very busy winter. </w:t>
      </w:r>
    </w:p>
    <w:p w14:paraId="645D3041" w14:textId="1FBE1671" w:rsidR="00CF3AF5" w:rsidRDefault="00CF3AF5" w:rsidP="00CF3AF5">
      <w:pPr>
        <w:rPr>
          <w:rFonts w:ascii="Tahoma" w:hAnsi="Tahoma" w:cs="Tahoma"/>
        </w:rPr>
      </w:pPr>
    </w:p>
    <w:p w14:paraId="3877065F" w14:textId="21DF176A" w:rsidR="00CF3AF5" w:rsidRDefault="00A33E84" w:rsidP="00CF3AF5">
      <w:pPr>
        <w:rPr>
          <w:rFonts w:ascii="Tahoma" w:hAnsi="Tahoma" w:cs="Tahoma"/>
        </w:rPr>
      </w:pPr>
      <w:r>
        <w:rPr>
          <w:rFonts w:ascii="Tahoma" w:hAnsi="Tahoma" w:cs="Tahoma"/>
        </w:rPr>
        <w:t>So</w:t>
      </w:r>
      <w:r w:rsidR="00DD4C4A">
        <w:rPr>
          <w:rFonts w:ascii="Tahoma" w:hAnsi="Tahoma" w:cs="Tahoma"/>
        </w:rPr>
        <w:t>,</w:t>
      </w:r>
      <w:r>
        <w:rPr>
          <w:rFonts w:ascii="Tahoma" w:hAnsi="Tahoma" w:cs="Tahoma"/>
        </w:rPr>
        <w:t xml:space="preserve"> you owe yourself</w:t>
      </w:r>
      <w:r w:rsidR="00474AA0">
        <w:rPr>
          <w:rFonts w:ascii="Tahoma" w:hAnsi="Tahoma" w:cs="Tahoma"/>
        </w:rPr>
        <w:t xml:space="preserve"> a few minutes </w:t>
      </w:r>
      <w:r>
        <w:rPr>
          <w:rFonts w:ascii="Tahoma" w:hAnsi="Tahoma" w:cs="Tahoma"/>
        </w:rPr>
        <w:t>relaxation</w:t>
      </w:r>
      <w:r w:rsidR="00474AA0">
        <w:rPr>
          <w:rFonts w:ascii="Tahoma" w:hAnsi="Tahoma" w:cs="Tahoma"/>
        </w:rPr>
        <w:t xml:space="preserve"> </w:t>
      </w:r>
      <w:r>
        <w:rPr>
          <w:rFonts w:ascii="Tahoma" w:hAnsi="Tahoma" w:cs="Tahoma"/>
        </w:rPr>
        <w:t>to</w:t>
      </w:r>
      <w:r w:rsidR="00474AA0">
        <w:rPr>
          <w:rFonts w:ascii="Tahoma" w:hAnsi="Tahoma" w:cs="Tahoma"/>
        </w:rPr>
        <w:t xml:space="preserve"> digest this edition of Cygnet </w:t>
      </w:r>
      <w:r>
        <w:rPr>
          <w:rFonts w:ascii="Tahoma" w:hAnsi="Tahoma" w:cs="Tahoma"/>
        </w:rPr>
        <w:t xml:space="preserve">over a cup of </w:t>
      </w:r>
      <w:r w:rsidR="00474AA0">
        <w:rPr>
          <w:rFonts w:ascii="Tahoma" w:hAnsi="Tahoma" w:cs="Tahoma"/>
        </w:rPr>
        <w:t>coffee and</w:t>
      </w:r>
      <w:r>
        <w:rPr>
          <w:rFonts w:ascii="Tahoma" w:hAnsi="Tahoma" w:cs="Tahoma"/>
        </w:rPr>
        <w:t xml:space="preserve"> a</w:t>
      </w:r>
      <w:r w:rsidR="00474AA0">
        <w:rPr>
          <w:rFonts w:ascii="Tahoma" w:hAnsi="Tahoma" w:cs="Tahoma"/>
        </w:rPr>
        <w:t xml:space="preserve"> custard cream.</w:t>
      </w:r>
    </w:p>
    <w:p w14:paraId="7301020D" w14:textId="08B891A8" w:rsidR="00474AA0" w:rsidRDefault="00474AA0" w:rsidP="00CF3AF5">
      <w:pPr>
        <w:rPr>
          <w:rFonts w:ascii="Tahoma" w:hAnsi="Tahoma" w:cs="Tahoma"/>
        </w:rPr>
      </w:pPr>
    </w:p>
    <w:p w14:paraId="0EEF0CB9" w14:textId="4F8C4388" w:rsidR="007A49DB" w:rsidRPr="00CF3AF5" w:rsidRDefault="00474AA0" w:rsidP="00CF3AF5">
      <w:pPr>
        <w:rPr>
          <w:rFonts w:ascii="Tahoma" w:hAnsi="Tahoma" w:cs="Tahoma"/>
        </w:rPr>
      </w:pPr>
      <w:r>
        <w:rPr>
          <w:rFonts w:ascii="Tahoma" w:hAnsi="Tahoma" w:cs="Tahoma"/>
        </w:rPr>
        <w:t>The minutes of the SWF Committee meeting are now on the website (</w:t>
      </w:r>
      <w:r w:rsidR="0022572B">
        <w:rPr>
          <w:rFonts w:ascii="Tahoma" w:hAnsi="Tahoma" w:cs="Tahoma"/>
        </w:rPr>
        <w:t>follow the link on the Home Page</w:t>
      </w:r>
      <w:r>
        <w:rPr>
          <w:rFonts w:ascii="Tahoma" w:hAnsi="Tahoma" w:cs="Tahoma"/>
        </w:rPr>
        <w:t>)</w:t>
      </w:r>
      <w:r w:rsidR="00DD4C4A">
        <w:rPr>
          <w:rFonts w:ascii="Tahoma" w:hAnsi="Tahoma" w:cs="Tahoma"/>
        </w:rPr>
        <w:t xml:space="preserve">. </w:t>
      </w:r>
      <w:r w:rsidR="007A49DB">
        <w:rPr>
          <w:rFonts w:ascii="Tahoma" w:hAnsi="Tahoma" w:cs="Tahoma"/>
        </w:rPr>
        <w:t>The Committee next meets on 24</w:t>
      </w:r>
      <w:r w:rsidR="007A49DB" w:rsidRPr="007A49DB">
        <w:rPr>
          <w:rFonts w:ascii="Tahoma" w:hAnsi="Tahoma" w:cs="Tahoma"/>
          <w:vertAlign w:val="superscript"/>
        </w:rPr>
        <w:t>th</w:t>
      </w:r>
      <w:r w:rsidR="007A49DB">
        <w:rPr>
          <w:rFonts w:ascii="Tahoma" w:hAnsi="Tahoma" w:cs="Tahoma"/>
        </w:rPr>
        <w:t xml:space="preserve"> March so do let us know of any issues you’d like to see raised.</w:t>
      </w:r>
    </w:p>
    <w:p w14:paraId="37240902" w14:textId="00F3F407" w:rsidR="00CF3AF5" w:rsidRPr="00CF3AF5" w:rsidRDefault="00FE2C30" w:rsidP="00CF3AF5">
      <w:pPr>
        <w:rPr>
          <w:rFonts w:ascii="Tahoma" w:hAnsi="Tahoma" w:cs="Tahoma"/>
        </w:rPr>
      </w:pPr>
      <w:r>
        <w:rPr>
          <w:rFonts w:ascii="Tahoma" w:hAnsi="Tahoma" w:cs="Tahoma"/>
          <w:noProof/>
        </w:rPr>
        <w:drawing>
          <wp:anchor distT="0" distB="0" distL="114300" distR="114300" simplePos="0" relativeHeight="251668480" behindDoc="0" locked="0" layoutInCell="1" allowOverlap="1" wp14:anchorId="7791000D" wp14:editId="3136A48B">
            <wp:simplePos x="0" y="0"/>
            <wp:positionH relativeFrom="column">
              <wp:posOffset>4472305</wp:posOffset>
            </wp:positionH>
            <wp:positionV relativeFrom="paragraph">
              <wp:posOffset>1270</wp:posOffset>
            </wp:positionV>
            <wp:extent cx="1556971" cy="1619250"/>
            <wp:effectExtent l="0" t="0" r="5715" b="0"/>
            <wp:wrapThrough wrapText="bothSides">
              <wp:wrapPolygon edited="0">
                <wp:start x="0" y="0"/>
                <wp:lineTo x="0" y="21346"/>
                <wp:lineTo x="21415" y="21346"/>
                <wp:lineTo x="2141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6971" cy="1619250"/>
                    </a:xfrm>
                    <a:prstGeom prst="rect">
                      <a:avLst/>
                    </a:prstGeom>
                    <a:noFill/>
                  </pic:spPr>
                </pic:pic>
              </a:graphicData>
            </a:graphic>
            <wp14:sizeRelH relativeFrom="page">
              <wp14:pctWidth>0</wp14:pctWidth>
            </wp14:sizeRelH>
            <wp14:sizeRelV relativeFrom="page">
              <wp14:pctHeight>0</wp14:pctHeight>
            </wp14:sizeRelV>
          </wp:anchor>
        </w:drawing>
      </w:r>
    </w:p>
    <w:p w14:paraId="6F27065D" w14:textId="52A2BD52" w:rsidR="00D5401B" w:rsidRPr="00846266" w:rsidRDefault="00D5401B" w:rsidP="00D5401B">
      <w:pPr>
        <w:pStyle w:val="ListParagraph"/>
        <w:ind w:left="0"/>
        <w:rPr>
          <w:rFonts w:ascii="Tahoma" w:hAnsi="Tahoma" w:cs="Tahoma"/>
          <w:b/>
          <w:bCs/>
          <w:color w:val="FF0000"/>
          <w:sz w:val="22"/>
          <w:szCs w:val="22"/>
        </w:rPr>
      </w:pPr>
      <w:r w:rsidRPr="00846266">
        <w:rPr>
          <w:rFonts w:ascii="Tahoma" w:hAnsi="Tahoma" w:cs="Tahoma"/>
          <w:b/>
          <w:bCs/>
          <w:color w:val="FF0000"/>
          <w:sz w:val="22"/>
          <w:szCs w:val="22"/>
        </w:rPr>
        <w:t>League Play</w:t>
      </w:r>
    </w:p>
    <w:p w14:paraId="472C0B8E" w14:textId="0BB384A2" w:rsidR="00D5401B" w:rsidRDefault="00D5401B" w:rsidP="00D5401B">
      <w:pPr>
        <w:pStyle w:val="ListParagraph"/>
        <w:ind w:left="0"/>
        <w:rPr>
          <w:rFonts w:ascii="Tahoma" w:hAnsi="Tahoma" w:cs="Tahoma"/>
          <w:sz w:val="22"/>
          <w:szCs w:val="22"/>
        </w:rPr>
      </w:pPr>
    </w:p>
    <w:p w14:paraId="7FC42478" w14:textId="748EC04C" w:rsidR="00D5401B" w:rsidRPr="00F7784D" w:rsidRDefault="00D5401B" w:rsidP="00D5401B">
      <w:pPr>
        <w:pStyle w:val="ListParagraph"/>
        <w:ind w:left="0"/>
        <w:rPr>
          <w:rFonts w:ascii="Tahoma" w:hAnsi="Tahoma" w:cs="Tahoma"/>
          <w:color w:val="FF0000"/>
          <w:sz w:val="22"/>
          <w:szCs w:val="22"/>
        </w:rPr>
      </w:pPr>
      <w:r w:rsidRPr="00F7784D">
        <w:rPr>
          <w:rFonts w:ascii="Tahoma" w:hAnsi="Tahoma" w:cs="Tahoma"/>
          <w:color w:val="FF0000"/>
          <w:sz w:val="22"/>
          <w:szCs w:val="22"/>
        </w:rPr>
        <w:t>Matches</w:t>
      </w:r>
    </w:p>
    <w:p w14:paraId="22B8004A" w14:textId="15C4CDE4" w:rsidR="00D5401B" w:rsidRDefault="00D5401B" w:rsidP="00D5401B">
      <w:pPr>
        <w:pStyle w:val="ListParagraph"/>
        <w:ind w:left="0"/>
        <w:rPr>
          <w:rFonts w:ascii="Tahoma" w:hAnsi="Tahoma" w:cs="Tahoma"/>
          <w:sz w:val="22"/>
          <w:szCs w:val="22"/>
        </w:rPr>
      </w:pPr>
    </w:p>
    <w:p w14:paraId="07EFD18E" w14:textId="20ECA23F" w:rsidR="00D5401B" w:rsidRDefault="00D5401B" w:rsidP="00D5401B">
      <w:pPr>
        <w:pStyle w:val="ListParagraph"/>
        <w:ind w:left="0"/>
        <w:rPr>
          <w:rFonts w:ascii="Tahoma" w:hAnsi="Tahoma" w:cs="Tahoma"/>
          <w:sz w:val="22"/>
          <w:szCs w:val="22"/>
        </w:rPr>
      </w:pPr>
      <w:r w:rsidRPr="00846266">
        <w:rPr>
          <w:rFonts w:ascii="Tahoma" w:hAnsi="Tahoma" w:cs="Tahoma"/>
          <w:sz w:val="22"/>
          <w:szCs w:val="22"/>
        </w:rPr>
        <w:t xml:space="preserve">Yes, everyone is geared up for action and League Match dates have been arranged - </w:t>
      </w:r>
      <w:hyperlink r:id="rId10" w:history="1">
        <w:r w:rsidRPr="00846266">
          <w:rPr>
            <w:rStyle w:val="Hyperlink"/>
            <w:rFonts w:ascii="Tahoma" w:hAnsi="Tahoma" w:cs="Tahoma"/>
            <w:sz w:val="22"/>
            <w:szCs w:val="22"/>
          </w:rPr>
          <w:t>https://www.swfcroquet.org.uk/</w:t>
        </w:r>
      </w:hyperlink>
      <w:r w:rsidRPr="00846266">
        <w:rPr>
          <w:rFonts w:ascii="Tahoma" w:hAnsi="Tahoma" w:cs="Tahoma"/>
          <w:sz w:val="22"/>
          <w:szCs w:val="22"/>
        </w:rPr>
        <w:t xml:space="preserve"> and click on the </w:t>
      </w:r>
      <w:r w:rsidR="00C822BE">
        <w:rPr>
          <w:rFonts w:ascii="Tahoma" w:hAnsi="Tahoma" w:cs="Tahoma"/>
          <w:sz w:val="22"/>
          <w:szCs w:val="22"/>
        </w:rPr>
        <w:t>Fixtures</w:t>
      </w:r>
      <w:r w:rsidRPr="00846266">
        <w:rPr>
          <w:rFonts w:ascii="Tahoma" w:hAnsi="Tahoma" w:cs="Tahoma"/>
          <w:sz w:val="22"/>
          <w:szCs w:val="22"/>
        </w:rPr>
        <w:t xml:space="preserve"> tab</w:t>
      </w:r>
      <w:r>
        <w:rPr>
          <w:rFonts w:ascii="Tahoma" w:hAnsi="Tahoma" w:cs="Tahoma"/>
          <w:sz w:val="22"/>
          <w:szCs w:val="22"/>
        </w:rPr>
        <w:t>. This represents an amazing amount of work and co-ordination, so well done everyone.</w:t>
      </w:r>
    </w:p>
    <w:p w14:paraId="1646F0AE" w14:textId="77777777" w:rsidR="00D5401B" w:rsidRDefault="00D5401B" w:rsidP="00D5401B">
      <w:pPr>
        <w:pStyle w:val="ListParagraph"/>
        <w:ind w:left="0"/>
        <w:rPr>
          <w:rFonts w:ascii="Tahoma" w:hAnsi="Tahoma" w:cs="Tahoma"/>
          <w:sz w:val="22"/>
          <w:szCs w:val="22"/>
        </w:rPr>
      </w:pPr>
    </w:p>
    <w:p w14:paraId="3A8C109D" w14:textId="77777777" w:rsidR="00D5401B" w:rsidRDefault="00D5401B" w:rsidP="00D5401B">
      <w:pPr>
        <w:pStyle w:val="ListParagraph"/>
        <w:ind w:left="0"/>
        <w:rPr>
          <w:rFonts w:ascii="Tahoma" w:hAnsi="Tahoma" w:cs="Tahoma"/>
          <w:sz w:val="22"/>
          <w:szCs w:val="22"/>
        </w:rPr>
      </w:pPr>
      <w:r w:rsidRPr="00F7784D">
        <w:rPr>
          <w:rFonts w:ascii="Tahoma" w:hAnsi="Tahoma" w:cs="Tahoma"/>
          <w:color w:val="FF0000"/>
          <w:sz w:val="22"/>
          <w:szCs w:val="22"/>
        </w:rPr>
        <w:t>Rules</w:t>
      </w:r>
    </w:p>
    <w:p w14:paraId="2A6622DD" w14:textId="77777777" w:rsidR="00D5401B" w:rsidRDefault="00D5401B" w:rsidP="00D5401B">
      <w:pPr>
        <w:pStyle w:val="ListParagraph"/>
        <w:ind w:left="0"/>
        <w:rPr>
          <w:rFonts w:ascii="Tahoma" w:hAnsi="Tahoma" w:cs="Tahoma"/>
          <w:sz w:val="22"/>
          <w:szCs w:val="22"/>
        </w:rPr>
      </w:pPr>
    </w:p>
    <w:p w14:paraId="2B544B3B" w14:textId="77777777" w:rsidR="00D5401B" w:rsidRDefault="00D5401B" w:rsidP="00D5401B">
      <w:pPr>
        <w:pStyle w:val="ListParagraph"/>
        <w:ind w:left="0"/>
        <w:rPr>
          <w:rFonts w:ascii="Tahoma" w:hAnsi="Tahoma" w:cs="Tahoma"/>
          <w:sz w:val="22"/>
          <w:szCs w:val="22"/>
        </w:rPr>
      </w:pPr>
      <w:r>
        <w:rPr>
          <w:rFonts w:ascii="Tahoma" w:hAnsi="Tahoma" w:cs="Tahoma"/>
          <w:sz w:val="22"/>
          <w:szCs w:val="22"/>
        </w:rPr>
        <w:t xml:space="preserve">And before you start playing, Team Captains should be aware of the updated League Rules and have access to a copy during a match as it’s not unusual for doubt to occur. They may be found on </w:t>
      </w:r>
      <w:hyperlink r:id="rId11" w:history="1">
        <w:r w:rsidRPr="00CE55BC">
          <w:rPr>
            <w:rStyle w:val="Hyperlink"/>
            <w:rFonts w:ascii="Tahoma" w:hAnsi="Tahoma" w:cs="Tahoma"/>
            <w:sz w:val="22"/>
            <w:szCs w:val="22"/>
          </w:rPr>
          <w:t>https://www.swfcroquet.org.uk/</w:t>
        </w:r>
      </w:hyperlink>
      <w:r>
        <w:rPr>
          <w:rFonts w:ascii="Tahoma" w:hAnsi="Tahoma" w:cs="Tahoma"/>
          <w:sz w:val="22"/>
          <w:szCs w:val="22"/>
        </w:rPr>
        <w:t xml:space="preserve"> - click on the Leagues tab.</w:t>
      </w:r>
    </w:p>
    <w:p w14:paraId="5BD6F332" w14:textId="77777777" w:rsidR="00D5401B" w:rsidRDefault="00D5401B" w:rsidP="00D5401B">
      <w:pPr>
        <w:pStyle w:val="ListParagraph"/>
        <w:ind w:left="0"/>
        <w:rPr>
          <w:rFonts w:ascii="Tahoma" w:hAnsi="Tahoma" w:cs="Tahoma"/>
          <w:sz w:val="22"/>
          <w:szCs w:val="22"/>
        </w:rPr>
      </w:pPr>
    </w:p>
    <w:p w14:paraId="0FEF0393" w14:textId="29E5545C" w:rsidR="00D5401B" w:rsidRDefault="00D5401B" w:rsidP="00D5401B">
      <w:pPr>
        <w:rPr>
          <w:rFonts w:ascii="Tahoma" w:hAnsi="Tahoma" w:cs="Tahoma"/>
        </w:rPr>
      </w:pPr>
      <w:r>
        <w:rPr>
          <w:rFonts w:ascii="Tahoma" w:hAnsi="Tahoma" w:cs="Tahoma"/>
        </w:rPr>
        <w:t>Please note that these are different from those posted following the AGM as a phrase was omitted at that stage relating to AC Appendix 5. It concerns Short Croquet and states:</w:t>
      </w:r>
    </w:p>
    <w:p w14:paraId="5F68D4E0" w14:textId="77777777" w:rsidR="00D5401B" w:rsidRDefault="00D5401B" w:rsidP="00D5401B">
      <w:pPr>
        <w:rPr>
          <w:rFonts w:ascii="Tahoma" w:hAnsi="Tahoma" w:cs="Tahoma"/>
        </w:rPr>
      </w:pPr>
      <w:r w:rsidRPr="001A1FD5">
        <w:rPr>
          <w:rFonts w:ascii="Tahoma" w:hAnsi="Tahoma" w:cs="Tahoma"/>
        </w:rPr>
        <w:t>“This does not alter</w:t>
      </w:r>
      <w:r w:rsidRPr="001A1FD5">
        <w:rPr>
          <w:rFonts w:ascii="Tahoma" w:hAnsi="Tahoma" w:cs="Tahoma"/>
          <w:spacing w:val="1"/>
        </w:rPr>
        <w:t xml:space="preserve"> </w:t>
      </w:r>
      <w:r w:rsidRPr="001A1FD5">
        <w:rPr>
          <w:rFonts w:ascii="Tahoma" w:hAnsi="Tahoma" w:cs="Tahoma"/>
        </w:rPr>
        <w:t xml:space="preserve">the requirement, </w:t>
      </w:r>
      <w:r w:rsidRPr="001A1FD5">
        <w:rPr>
          <w:rFonts w:ascii="Tahoma" w:hAnsi="Tahoma" w:cs="Tahoma"/>
          <w:color w:val="FF0000"/>
        </w:rPr>
        <w:t xml:space="preserve">in the Restricted Short Croquet League, </w:t>
      </w:r>
      <w:r w:rsidRPr="001A1FD5">
        <w:rPr>
          <w:rFonts w:ascii="Tahoma" w:hAnsi="Tahoma" w:cs="Tahoma"/>
        </w:rPr>
        <w:t>that at least half of the games played by each team must be played by players with</w:t>
      </w:r>
      <w:r w:rsidRPr="001A1FD5">
        <w:rPr>
          <w:rFonts w:ascii="Tahoma" w:hAnsi="Tahoma" w:cs="Tahoma"/>
          <w:spacing w:val="-1"/>
        </w:rPr>
        <w:t xml:space="preserve"> </w:t>
      </w:r>
      <w:r w:rsidRPr="001A1FD5">
        <w:rPr>
          <w:rFonts w:ascii="Tahoma" w:hAnsi="Tahoma" w:cs="Tahoma"/>
        </w:rPr>
        <w:t>Short</w:t>
      </w:r>
      <w:r w:rsidRPr="001A1FD5">
        <w:rPr>
          <w:rFonts w:ascii="Tahoma" w:hAnsi="Tahoma" w:cs="Tahoma"/>
          <w:spacing w:val="-1"/>
        </w:rPr>
        <w:t xml:space="preserve"> </w:t>
      </w:r>
      <w:r w:rsidRPr="001A1FD5">
        <w:rPr>
          <w:rFonts w:ascii="Tahoma" w:hAnsi="Tahoma" w:cs="Tahoma"/>
        </w:rPr>
        <w:t>Croquet</w:t>
      </w:r>
      <w:r w:rsidRPr="001A1FD5">
        <w:rPr>
          <w:rFonts w:ascii="Tahoma" w:hAnsi="Tahoma" w:cs="Tahoma"/>
          <w:spacing w:val="2"/>
        </w:rPr>
        <w:t xml:space="preserve"> </w:t>
      </w:r>
      <w:r w:rsidRPr="001A1FD5">
        <w:rPr>
          <w:rFonts w:ascii="Tahoma" w:hAnsi="Tahoma" w:cs="Tahoma"/>
        </w:rPr>
        <w:t>handicaps</w:t>
      </w:r>
      <w:r w:rsidRPr="001A1FD5">
        <w:rPr>
          <w:rFonts w:ascii="Tahoma" w:hAnsi="Tahoma" w:cs="Tahoma"/>
          <w:spacing w:val="1"/>
        </w:rPr>
        <w:t xml:space="preserve"> </w:t>
      </w:r>
      <w:r w:rsidRPr="001A1FD5">
        <w:rPr>
          <w:rFonts w:ascii="Tahoma" w:hAnsi="Tahoma" w:cs="Tahoma"/>
        </w:rPr>
        <w:t>of</w:t>
      </w:r>
      <w:r w:rsidRPr="001A1FD5">
        <w:rPr>
          <w:rFonts w:ascii="Tahoma" w:hAnsi="Tahoma" w:cs="Tahoma"/>
          <w:spacing w:val="-1"/>
        </w:rPr>
        <w:t xml:space="preserve"> </w:t>
      </w:r>
      <w:r w:rsidRPr="001A1FD5">
        <w:rPr>
          <w:rFonts w:ascii="Tahoma" w:hAnsi="Tahoma" w:cs="Tahoma"/>
        </w:rPr>
        <w:t>6</w:t>
      </w:r>
      <w:r w:rsidRPr="001A1FD5">
        <w:rPr>
          <w:rFonts w:ascii="Tahoma" w:hAnsi="Tahoma" w:cs="Tahoma"/>
          <w:spacing w:val="-2"/>
        </w:rPr>
        <w:t xml:space="preserve"> </w:t>
      </w:r>
      <w:r w:rsidRPr="001A1FD5">
        <w:rPr>
          <w:rFonts w:ascii="Tahoma" w:hAnsi="Tahoma" w:cs="Tahoma"/>
        </w:rPr>
        <w:t>or</w:t>
      </w:r>
      <w:r w:rsidRPr="001A1FD5">
        <w:rPr>
          <w:rFonts w:ascii="Tahoma" w:hAnsi="Tahoma" w:cs="Tahoma"/>
          <w:spacing w:val="-1"/>
        </w:rPr>
        <w:t xml:space="preserve"> </w:t>
      </w:r>
      <w:r w:rsidRPr="001A1FD5">
        <w:rPr>
          <w:rFonts w:ascii="Tahoma" w:hAnsi="Tahoma" w:cs="Tahoma"/>
        </w:rPr>
        <w:t>above.”</w:t>
      </w:r>
    </w:p>
    <w:p w14:paraId="49C2DD4A" w14:textId="77777777" w:rsidR="00FE2C30" w:rsidRDefault="00FE2C30">
      <w:pPr>
        <w:rPr>
          <w:rFonts w:ascii="Tahoma" w:hAnsi="Tahoma" w:cs="Tahoma"/>
          <w:color w:val="FF0000"/>
        </w:rPr>
      </w:pPr>
      <w:r>
        <w:rPr>
          <w:rFonts w:ascii="Tahoma" w:hAnsi="Tahoma" w:cs="Tahoma"/>
          <w:color w:val="FF0000"/>
        </w:rPr>
        <w:br w:type="page"/>
      </w:r>
    </w:p>
    <w:p w14:paraId="58F3FF29" w14:textId="697F0A81" w:rsidR="00D5401B" w:rsidRDefault="00D5401B" w:rsidP="00D5401B">
      <w:pPr>
        <w:rPr>
          <w:rFonts w:ascii="Tahoma" w:hAnsi="Tahoma" w:cs="Tahoma"/>
        </w:rPr>
      </w:pPr>
      <w:r w:rsidRPr="00F7784D">
        <w:rPr>
          <w:rFonts w:ascii="Tahoma" w:hAnsi="Tahoma" w:cs="Tahoma"/>
          <w:color w:val="FF0000"/>
        </w:rPr>
        <w:lastRenderedPageBreak/>
        <w:t>Advantage GC</w:t>
      </w:r>
    </w:p>
    <w:p w14:paraId="2390A51B" w14:textId="77777777" w:rsidR="00D5401B" w:rsidRDefault="00D5401B" w:rsidP="00D5401B">
      <w:pPr>
        <w:rPr>
          <w:rFonts w:ascii="Tahoma" w:hAnsi="Tahoma" w:cs="Tahoma"/>
        </w:rPr>
      </w:pPr>
    </w:p>
    <w:p w14:paraId="7F1AD525" w14:textId="77777777" w:rsidR="00D5401B" w:rsidRDefault="00D5401B" w:rsidP="00D5401B">
      <w:pPr>
        <w:rPr>
          <w:rFonts w:ascii="Tahoma" w:hAnsi="Tahoma" w:cs="Tahoma"/>
        </w:rPr>
      </w:pPr>
      <w:r>
        <w:rPr>
          <w:rFonts w:ascii="Tahoma" w:hAnsi="Tahoma" w:cs="Tahoma"/>
        </w:rPr>
        <w:t>We enjoyed a really informative session on this at our January Zoom. Chris Roberts answered loads of questions and we sent several more on to him. His commitments mean he has been unable to get back to us on these and we have therefore refrained from sending out notes of the meeting.</w:t>
      </w:r>
    </w:p>
    <w:p w14:paraId="436FF290" w14:textId="77777777" w:rsidR="00D5401B" w:rsidRDefault="00D5401B" w:rsidP="00D5401B">
      <w:pPr>
        <w:rPr>
          <w:rFonts w:ascii="Tahoma" w:hAnsi="Tahoma" w:cs="Tahoma"/>
        </w:rPr>
      </w:pPr>
    </w:p>
    <w:p w14:paraId="38B95D8C" w14:textId="77777777" w:rsidR="00D5401B" w:rsidRDefault="00D5401B" w:rsidP="00D5401B">
      <w:pPr>
        <w:rPr>
          <w:rFonts w:ascii="Tahoma" w:hAnsi="Tahoma" w:cs="Tahoma"/>
        </w:rPr>
      </w:pPr>
      <w:r>
        <w:rPr>
          <w:rFonts w:ascii="Tahoma" w:hAnsi="Tahoma" w:cs="Tahoma"/>
        </w:rPr>
        <w:t>Rest assured we will not let this drop and will complete the write up when we receive his answers.</w:t>
      </w:r>
    </w:p>
    <w:p w14:paraId="1022EC49" w14:textId="77777777" w:rsidR="003D1226" w:rsidRDefault="003D1226" w:rsidP="003D1226">
      <w:pPr>
        <w:rPr>
          <w:rFonts w:ascii="Helvetica" w:eastAsia="Times New Roman" w:hAnsi="Helvetica" w:cs="Helvetica"/>
          <w:sz w:val="20"/>
          <w:szCs w:val="20"/>
        </w:rPr>
      </w:pPr>
    </w:p>
    <w:p w14:paraId="26CF7580" w14:textId="12E579E5" w:rsidR="003D1226" w:rsidRPr="003D1226" w:rsidRDefault="003D1226" w:rsidP="003D1226">
      <w:pPr>
        <w:rPr>
          <w:rFonts w:ascii="Tahoma" w:eastAsia="Times New Roman" w:hAnsi="Tahoma" w:cs="Tahoma"/>
        </w:rPr>
      </w:pPr>
      <w:r w:rsidRPr="003D1226">
        <w:rPr>
          <w:rFonts w:ascii="Tahoma" w:eastAsia="Times New Roman" w:hAnsi="Tahoma" w:cs="Tahoma"/>
        </w:rPr>
        <w:t>We are not adopting Advantage GC for 2022 for SWF League Play but will continue to monitor developments, clubs are free to make their own decision in respect of club competitions. So</w:t>
      </w:r>
      <w:r>
        <w:rPr>
          <w:rFonts w:ascii="Tahoma" w:eastAsia="Times New Roman" w:hAnsi="Tahoma" w:cs="Tahoma"/>
        </w:rPr>
        <w:t>,</w:t>
      </w:r>
      <w:r w:rsidRPr="003D1226">
        <w:rPr>
          <w:rFonts w:ascii="Tahoma" w:eastAsia="Times New Roman" w:hAnsi="Tahoma" w:cs="Tahoma"/>
        </w:rPr>
        <w:t xml:space="preserve"> all GC Handicap League matches will be played using extra turns as usual.</w:t>
      </w:r>
    </w:p>
    <w:p w14:paraId="2845FAF6" w14:textId="77777777" w:rsidR="00D5401B" w:rsidRDefault="00D5401B" w:rsidP="00D5401B">
      <w:pPr>
        <w:rPr>
          <w:rFonts w:ascii="Tahoma" w:hAnsi="Tahoma" w:cs="Tahoma"/>
        </w:rPr>
      </w:pPr>
    </w:p>
    <w:p w14:paraId="1FB98A1C" w14:textId="77777777" w:rsidR="00D5401B" w:rsidRDefault="00D5401B" w:rsidP="00D5401B">
      <w:pPr>
        <w:rPr>
          <w:rFonts w:ascii="Tahoma" w:hAnsi="Tahoma" w:cs="Tahoma"/>
        </w:rPr>
      </w:pPr>
      <w:r w:rsidRPr="00602D8E">
        <w:rPr>
          <w:rFonts w:ascii="Tahoma" w:hAnsi="Tahoma" w:cs="Tahoma"/>
          <w:color w:val="FF0000"/>
        </w:rPr>
        <w:t>Dress Code</w:t>
      </w:r>
    </w:p>
    <w:p w14:paraId="2BF40660" w14:textId="77777777" w:rsidR="00D5401B" w:rsidRDefault="00D5401B" w:rsidP="00D5401B">
      <w:pPr>
        <w:rPr>
          <w:rFonts w:ascii="Tahoma" w:hAnsi="Tahoma" w:cs="Tahoma"/>
        </w:rPr>
      </w:pPr>
    </w:p>
    <w:p w14:paraId="4BA55F2D" w14:textId="77777777" w:rsidR="00D5401B" w:rsidRPr="001A1FD5" w:rsidRDefault="00D5401B" w:rsidP="00D5401B">
      <w:pPr>
        <w:rPr>
          <w:rFonts w:ascii="Tahoma" w:hAnsi="Tahoma" w:cs="Tahoma"/>
        </w:rPr>
      </w:pPr>
      <w:r>
        <w:rPr>
          <w:rFonts w:ascii="Tahoma" w:hAnsi="Tahoma" w:cs="Tahoma"/>
        </w:rPr>
        <w:t>We were asked whether players were able to wear club colours when playing in Matches. This is covered in the CA Tournament Regs – see relevant section in Appendix 2 - and we have nothing further to add!</w:t>
      </w:r>
    </w:p>
    <w:p w14:paraId="22411412" w14:textId="77777777" w:rsidR="00D5401B" w:rsidRDefault="00D5401B" w:rsidP="00D5401B">
      <w:pPr>
        <w:pStyle w:val="ListParagraph"/>
        <w:ind w:left="0"/>
        <w:rPr>
          <w:rFonts w:ascii="Tahoma" w:hAnsi="Tahoma" w:cs="Tahoma"/>
          <w:sz w:val="22"/>
          <w:szCs w:val="22"/>
        </w:rPr>
      </w:pPr>
    </w:p>
    <w:p w14:paraId="35ABBE65" w14:textId="0C9EA958" w:rsidR="00D5401B" w:rsidRPr="00F7784D" w:rsidRDefault="00D5401B" w:rsidP="00D5401B">
      <w:pPr>
        <w:pStyle w:val="ListParagraph"/>
        <w:ind w:left="0"/>
        <w:rPr>
          <w:rFonts w:ascii="Tahoma" w:hAnsi="Tahoma" w:cs="Tahoma"/>
          <w:color w:val="FF0000"/>
          <w:sz w:val="22"/>
          <w:szCs w:val="22"/>
        </w:rPr>
      </w:pPr>
      <w:r w:rsidRPr="00F7784D">
        <w:rPr>
          <w:rFonts w:ascii="Tahoma" w:hAnsi="Tahoma" w:cs="Tahoma"/>
          <w:color w:val="FF0000"/>
          <w:sz w:val="22"/>
          <w:szCs w:val="22"/>
        </w:rPr>
        <w:t>Short Croquet Tournament</w:t>
      </w:r>
    </w:p>
    <w:p w14:paraId="18B409F3" w14:textId="1830F366" w:rsidR="00D5401B" w:rsidRDefault="00D5401B" w:rsidP="00D5401B">
      <w:pPr>
        <w:pStyle w:val="ListParagraph"/>
        <w:ind w:left="0"/>
        <w:rPr>
          <w:rFonts w:ascii="Tahoma" w:hAnsi="Tahoma" w:cs="Tahoma"/>
          <w:sz w:val="22"/>
          <w:szCs w:val="22"/>
        </w:rPr>
      </w:pPr>
    </w:p>
    <w:p w14:paraId="51F863F9" w14:textId="28F647F4" w:rsidR="003D1226" w:rsidRDefault="00DE703E" w:rsidP="00D5401B">
      <w:pPr>
        <w:pStyle w:val="ListParagraph"/>
        <w:ind w:left="0"/>
        <w:rPr>
          <w:rFonts w:ascii="Tahoma" w:hAnsi="Tahoma" w:cs="Tahoma"/>
          <w:sz w:val="22"/>
          <w:szCs w:val="22"/>
        </w:rPr>
      </w:pPr>
      <w:r>
        <w:rPr>
          <w:rFonts w:ascii="Tahoma" w:hAnsi="Tahoma" w:cs="Tahoma"/>
          <w:noProof/>
          <w:sz w:val="22"/>
          <w:szCs w:val="22"/>
        </w:rPr>
        <w:drawing>
          <wp:anchor distT="0" distB="0" distL="114300" distR="114300" simplePos="0" relativeHeight="251669504" behindDoc="0" locked="0" layoutInCell="1" allowOverlap="1" wp14:anchorId="082D10FC" wp14:editId="3979AC67">
            <wp:simplePos x="0" y="0"/>
            <wp:positionH relativeFrom="column">
              <wp:posOffset>56515</wp:posOffset>
            </wp:positionH>
            <wp:positionV relativeFrom="paragraph">
              <wp:posOffset>34925</wp:posOffset>
            </wp:positionV>
            <wp:extent cx="1339850" cy="1498600"/>
            <wp:effectExtent l="0" t="0" r="0" b="6350"/>
            <wp:wrapThrough wrapText="bothSides">
              <wp:wrapPolygon edited="0">
                <wp:start x="0" y="0"/>
                <wp:lineTo x="0" y="21417"/>
                <wp:lineTo x="21191" y="21417"/>
                <wp:lineTo x="2119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39850" cy="1498600"/>
                    </a:xfrm>
                    <a:prstGeom prst="rect">
                      <a:avLst/>
                    </a:prstGeom>
                    <a:noFill/>
                  </pic:spPr>
                </pic:pic>
              </a:graphicData>
            </a:graphic>
            <wp14:sizeRelH relativeFrom="page">
              <wp14:pctWidth>0</wp14:pctWidth>
            </wp14:sizeRelH>
            <wp14:sizeRelV relativeFrom="page">
              <wp14:pctHeight>0</wp14:pctHeight>
            </wp14:sizeRelV>
          </wp:anchor>
        </w:drawing>
      </w:r>
      <w:r w:rsidR="003D1226">
        <w:rPr>
          <w:rFonts w:ascii="Tahoma" w:hAnsi="Tahoma" w:cs="Tahoma"/>
          <w:sz w:val="22"/>
          <w:szCs w:val="22"/>
        </w:rPr>
        <w:t xml:space="preserve">The Spring Tournament takes place at Nailsea </w:t>
      </w:r>
      <w:r w:rsidR="00B87BFE">
        <w:rPr>
          <w:rFonts w:ascii="Tahoma" w:hAnsi="Tahoma" w:cs="Tahoma"/>
          <w:sz w:val="22"/>
          <w:szCs w:val="22"/>
        </w:rPr>
        <w:t>from 8</w:t>
      </w:r>
      <w:r w:rsidR="00B87BFE" w:rsidRPr="00B87BFE">
        <w:rPr>
          <w:rFonts w:ascii="Tahoma" w:hAnsi="Tahoma" w:cs="Tahoma"/>
          <w:sz w:val="22"/>
          <w:szCs w:val="22"/>
          <w:vertAlign w:val="superscript"/>
        </w:rPr>
        <w:t>th</w:t>
      </w:r>
      <w:r w:rsidR="00B87BFE">
        <w:rPr>
          <w:rFonts w:ascii="Tahoma" w:hAnsi="Tahoma" w:cs="Tahoma"/>
          <w:sz w:val="22"/>
          <w:szCs w:val="22"/>
        </w:rPr>
        <w:t xml:space="preserve"> – 10</w:t>
      </w:r>
      <w:r w:rsidR="00B87BFE" w:rsidRPr="00B87BFE">
        <w:rPr>
          <w:rFonts w:ascii="Tahoma" w:hAnsi="Tahoma" w:cs="Tahoma"/>
          <w:sz w:val="22"/>
          <w:szCs w:val="22"/>
          <w:vertAlign w:val="superscript"/>
        </w:rPr>
        <w:t>th</w:t>
      </w:r>
      <w:r w:rsidR="00B87BFE">
        <w:rPr>
          <w:rFonts w:ascii="Tahoma" w:hAnsi="Tahoma" w:cs="Tahoma"/>
          <w:sz w:val="22"/>
          <w:szCs w:val="22"/>
        </w:rPr>
        <w:t xml:space="preserve"> April this year. There are 25 entries so far but John Grimshaw is happy to take additional entries so it’s not too late to take part in this extravaganza of a start to the season. You should note that teams enrolling now would be playing on Friday 8</w:t>
      </w:r>
      <w:r w:rsidR="00B87BFE" w:rsidRPr="00B87BFE">
        <w:rPr>
          <w:rFonts w:ascii="Tahoma" w:hAnsi="Tahoma" w:cs="Tahoma"/>
          <w:sz w:val="22"/>
          <w:szCs w:val="22"/>
          <w:vertAlign w:val="superscript"/>
        </w:rPr>
        <w:t>th</w:t>
      </w:r>
      <w:r w:rsidR="00B87BFE">
        <w:rPr>
          <w:rFonts w:ascii="Tahoma" w:hAnsi="Tahoma" w:cs="Tahoma"/>
          <w:sz w:val="22"/>
          <w:szCs w:val="22"/>
        </w:rPr>
        <w:t xml:space="preserve"> April. </w:t>
      </w:r>
    </w:p>
    <w:p w14:paraId="117CBD69" w14:textId="797B1E89" w:rsidR="00B87BFE" w:rsidRDefault="00B87BFE" w:rsidP="00D5401B">
      <w:pPr>
        <w:pStyle w:val="ListParagraph"/>
        <w:ind w:left="0"/>
        <w:rPr>
          <w:rFonts w:ascii="Tahoma" w:hAnsi="Tahoma" w:cs="Tahoma"/>
          <w:sz w:val="22"/>
          <w:szCs w:val="22"/>
        </w:rPr>
      </w:pPr>
    </w:p>
    <w:p w14:paraId="034F7339" w14:textId="24CCC130" w:rsidR="00B87BFE" w:rsidRDefault="00B87BFE" w:rsidP="00D5401B">
      <w:pPr>
        <w:pStyle w:val="ListParagraph"/>
        <w:ind w:left="0"/>
        <w:rPr>
          <w:rFonts w:ascii="Tahoma" w:hAnsi="Tahoma" w:cs="Tahoma"/>
          <w:sz w:val="22"/>
          <w:szCs w:val="22"/>
        </w:rPr>
      </w:pPr>
      <w:r>
        <w:rPr>
          <w:rFonts w:ascii="Tahoma" w:hAnsi="Tahoma" w:cs="Tahoma"/>
          <w:sz w:val="22"/>
          <w:szCs w:val="22"/>
        </w:rPr>
        <w:t xml:space="preserve">Please contact John direct if your club would like to take part -  </w:t>
      </w:r>
      <w:hyperlink r:id="rId12" w:history="1">
        <w:r w:rsidRPr="005A1778">
          <w:rPr>
            <w:rStyle w:val="Hyperlink"/>
            <w:rFonts w:ascii="Tahoma" w:hAnsi="Tahoma" w:cs="Tahoma"/>
            <w:sz w:val="22"/>
            <w:szCs w:val="22"/>
          </w:rPr>
          <w:t>johnandjulieg@talktalk.net</w:t>
        </w:r>
      </w:hyperlink>
      <w:r>
        <w:rPr>
          <w:rFonts w:ascii="Tahoma" w:hAnsi="Tahoma" w:cs="Tahoma"/>
          <w:sz w:val="22"/>
          <w:szCs w:val="22"/>
        </w:rPr>
        <w:t xml:space="preserve"> </w:t>
      </w:r>
    </w:p>
    <w:p w14:paraId="51BBE4D4" w14:textId="5BB9311C" w:rsidR="00D5401B" w:rsidRDefault="00D5401B" w:rsidP="00D5401B">
      <w:pPr>
        <w:pStyle w:val="ListParagraph"/>
        <w:rPr>
          <w:rFonts w:ascii="Tahoma" w:hAnsi="Tahoma" w:cs="Tahoma"/>
          <w:sz w:val="22"/>
          <w:szCs w:val="22"/>
        </w:rPr>
      </w:pPr>
    </w:p>
    <w:p w14:paraId="0CF7F88E" w14:textId="77777777" w:rsidR="00092ED0" w:rsidRDefault="00092ED0" w:rsidP="00092ED0">
      <w:pPr>
        <w:rPr>
          <w:rFonts w:ascii="Tahoma" w:hAnsi="Tahoma" w:cs="Tahoma"/>
          <w:b/>
          <w:bCs/>
          <w:color w:val="FF0000"/>
        </w:rPr>
      </w:pPr>
    </w:p>
    <w:p w14:paraId="3612B9F2" w14:textId="2F2080BF" w:rsidR="00CF3AF5" w:rsidRPr="0011612F" w:rsidRDefault="0011612F" w:rsidP="00CF3AF5">
      <w:pPr>
        <w:ind w:left="360" w:hanging="360"/>
        <w:rPr>
          <w:rFonts w:ascii="Tahoma" w:hAnsi="Tahoma" w:cs="Tahoma"/>
          <w:b/>
          <w:bCs/>
          <w:color w:val="FF0000"/>
        </w:rPr>
      </w:pPr>
      <w:r w:rsidRPr="0011612F">
        <w:rPr>
          <w:rFonts w:ascii="Tahoma" w:hAnsi="Tahoma" w:cs="Tahoma"/>
          <w:b/>
          <w:bCs/>
          <w:color w:val="FF0000"/>
        </w:rPr>
        <w:t>Judith Moore Bursary</w:t>
      </w:r>
      <w:r w:rsidR="003D1226">
        <w:rPr>
          <w:rFonts w:ascii="Tahoma" w:hAnsi="Tahoma" w:cs="Tahoma"/>
          <w:b/>
          <w:bCs/>
          <w:color w:val="FF0000"/>
        </w:rPr>
        <w:t xml:space="preserve"> - </w:t>
      </w:r>
      <w:r w:rsidR="003D1226" w:rsidRPr="003D1226">
        <w:rPr>
          <w:rFonts w:ascii="Tahoma" w:hAnsi="Tahoma" w:cs="Tahoma"/>
          <w:color w:val="FF0000"/>
        </w:rPr>
        <w:t>f</w:t>
      </w:r>
      <w:r w:rsidR="003D1226" w:rsidRPr="003D1226">
        <w:rPr>
          <w:rFonts w:ascii="Tahoma" w:eastAsia="Times New Roman" w:hAnsi="Tahoma" w:cs="Tahoma"/>
          <w:color w:val="FF0000"/>
        </w:rPr>
        <w:t>inancial support for competitive play</w:t>
      </w:r>
    </w:p>
    <w:p w14:paraId="5012024E" w14:textId="5DEF5794" w:rsidR="0011612F" w:rsidRDefault="0011612F" w:rsidP="00CF3AF5">
      <w:pPr>
        <w:ind w:left="360" w:hanging="360"/>
        <w:rPr>
          <w:rFonts w:ascii="Tahoma" w:hAnsi="Tahoma" w:cs="Tahoma"/>
        </w:rPr>
      </w:pPr>
    </w:p>
    <w:p w14:paraId="41FFC286" w14:textId="515801C0" w:rsidR="0011612F" w:rsidRDefault="0011612F" w:rsidP="0011612F">
      <w:pPr>
        <w:rPr>
          <w:rFonts w:ascii="Tahoma" w:hAnsi="Tahoma" w:cs="Tahoma"/>
        </w:rPr>
      </w:pPr>
      <w:r>
        <w:rPr>
          <w:rFonts w:ascii="Tahoma" w:hAnsi="Tahoma" w:cs="Tahoma"/>
        </w:rPr>
        <w:t xml:space="preserve">As the season begins and we’re planning our competition entries, it’s a good time to be reminded of this excellent source of support. Generously established by Peter Moore in his wife Judy’s memory, it provides financial support to </w:t>
      </w:r>
      <w:r w:rsidR="00B16DB3">
        <w:rPr>
          <w:rFonts w:ascii="Tahoma" w:hAnsi="Tahoma" w:cs="Tahoma"/>
        </w:rPr>
        <w:t>players entering the world of tournament play:</w:t>
      </w:r>
    </w:p>
    <w:p w14:paraId="36C17228" w14:textId="20B97F3F" w:rsidR="0011612F" w:rsidRDefault="00B21808" w:rsidP="00CF3AF5">
      <w:pPr>
        <w:ind w:left="360" w:hanging="360"/>
        <w:rPr>
          <w:rFonts w:ascii="Tahoma" w:hAnsi="Tahoma" w:cs="Tahoma"/>
        </w:rPr>
      </w:pPr>
      <w:r>
        <w:rPr>
          <w:rFonts w:ascii="Tahoma" w:eastAsia="Times New Roman" w:hAnsi="Tahoma" w:cs="Tahoma"/>
          <w:noProof/>
        </w:rPr>
        <w:drawing>
          <wp:anchor distT="0" distB="0" distL="114300" distR="114300" simplePos="0" relativeHeight="251661312" behindDoc="0" locked="0" layoutInCell="1" allowOverlap="1" wp14:anchorId="7BD4018B" wp14:editId="631196B5">
            <wp:simplePos x="0" y="0"/>
            <wp:positionH relativeFrom="column">
              <wp:posOffset>4864100</wp:posOffset>
            </wp:positionH>
            <wp:positionV relativeFrom="paragraph">
              <wp:posOffset>100965</wp:posOffset>
            </wp:positionV>
            <wp:extent cx="1383665" cy="1198245"/>
            <wp:effectExtent l="0" t="0" r="6985" b="1905"/>
            <wp:wrapThrough wrapText="bothSides">
              <wp:wrapPolygon edited="0">
                <wp:start x="0" y="0"/>
                <wp:lineTo x="0" y="21291"/>
                <wp:lineTo x="21412" y="21291"/>
                <wp:lineTo x="2141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3665" cy="1198245"/>
                    </a:xfrm>
                    <a:prstGeom prst="rect">
                      <a:avLst/>
                    </a:prstGeom>
                    <a:noFill/>
                  </pic:spPr>
                </pic:pic>
              </a:graphicData>
            </a:graphic>
            <wp14:sizeRelH relativeFrom="page">
              <wp14:pctWidth>0</wp14:pctWidth>
            </wp14:sizeRelH>
            <wp14:sizeRelV relativeFrom="page">
              <wp14:pctHeight>0</wp14:pctHeight>
            </wp14:sizeRelV>
          </wp:anchor>
        </w:drawing>
      </w:r>
    </w:p>
    <w:p w14:paraId="3996F101" w14:textId="6D2E3523" w:rsidR="00B16DB3" w:rsidRPr="00B16DB3" w:rsidRDefault="00B16DB3" w:rsidP="00B16DB3">
      <w:pPr>
        <w:rPr>
          <w:rFonts w:ascii="Tahoma" w:hAnsi="Tahoma" w:cs="Tahoma"/>
          <w:i/>
          <w:iCs/>
        </w:rPr>
      </w:pPr>
      <w:r w:rsidRPr="00B16DB3">
        <w:rPr>
          <w:rFonts w:ascii="Tahoma" w:eastAsia="Times New Roman" w:hAnsi="Tahoma" w:cs="Tahoma"/>
          <w:i/>
          <w:iCs/>
        </w:rPr>
        <w:t xml:space="preserve">It was a particular desire of </w:t>
      </w:r>
      <w:r>
        <w:rPr>
          <w:rFonts w:ascii="Tahoma" w:eastAsia="Times New Roman" w:hAnsi="Tahoma" w:cs="Tahoma"/>
          <w:i/>
          <w:iCs/>
        </w:rPr>
        <w:t>Judy’s</w:t>
      </w:r>
      <w:r w:rsidRPr="00B16DB3">
        <w:rPr>
          <w:rFonts w:ascii="Tahoma" w:eastAsia="Times New Roman" w:hAnsi="Tahoma" w:cs="Tahoma"/>
          <w:i/>
          <w:iCs/>
        </w:rPr>
        <w:t xml:space="preserve"> that </w:t>
      </w:r>
      <w:r w:rsidRPr="00B16DB3">
        <w:rPr>
          <w:rFonts w:ascii="Tahoma" w:hAnsi="Tahoma" w:cs="Tahoma"/>
          <w:i/>
          <w:iCs/>
        </w:rPr>
        <w:t>new players should not just relax into social play at their clubs - they should engage as soon as possible in serious tournament play, the heart of croquet. She believed that croquet players should support the CA and should play outside of their familiar settings to strengthen not only their own play but to develop their appreciation of the wider world of croquet – new chums, new tactics, different ways of running things – and indeed of the wider world.</w:t>
      </w:r>
    </w:p>
    <w:p w14:paraId="0A7C0490" w14:textId="6BD3BD79" w:rsidR="00B16DB3" w:rsidRPr="00B16DB3" w:rsidRDefault="00B16DB3" w:rsidP="00B16DB3">
      <w:pPr>
        <w:rPr>
          <w:rFonts w:ascii="Tahoma" w:eastAsia="Times New Roman" w:hAnsi="Tahoma" w:cs="Tahoma"/>
        </w:rPr>
      </w:pPr>
    </w:p>
    <w:p w14:paraId="3724D370" w14:textId="77777777" w:rsidR="00565FE3" w:rsidRDefault="00B16DB3" w:rsidP="00D5401B">
      <w:pPr>
        <w:rPr>
          <w:rFonts w:ascii="Tahoma" w:eastAsia="Times New Roman" w:hAnsi="Tahoma" w:cs="Tahoma"/>
        </w:rPr>
      </w:pPr>
      <w:r>
        <w:rPr>
          <w:rFonts w:ascii="Tahoma" w:eastAsia="Times New Roman" w:hAnsi="Tahoma" w:cs="Tahoma"/>
        </w:rPr>
        <w:t xml:space="preserve">Full details and the application form may be found here </w:t>
      </w:r>
      <w:hyperlink r:id="rId14" w:history="1">
        <w:r w:rsidRPr="00CB1CF9">
          <w:rPr>
            <w:rStyle w:val="Hyperlink"/>
            <w:rFonts w:ascii="Tahoma" w:eastAsia="Times New Roman" w:hAnsi="Tahoma" w:cs="Tahoma"/>
          </w:rPr>
          <w:t>https://www.swfcroquet.org.uk/swf-bursaries/</w:t>
        </w:r>
      </w:hyperlink>
      <w:r>
        <w:rPr>
          <w:rFonts w:ascii="Tahoma" w:eastAsia="Times New Roman" w:hAnsi="Tahoma" w:cs="Tahoma"/>
        </w:rPr>
        <w:t xml:space="preserve"> but basically anyone entering their </w:t>
      </w:r>
      <w:r w:rsidR="00FF3332">
        <w:rPr>
          <w:rFonts w:ascii="Tahoma" w:eastAsia="Times New Roman" w:hAnsi="Tahoma" w:cs="Tahoma"/>
        </w:rPr>
        <w:t xml:space="preserve">CA Fixtures listed </w:t>
      </w:r>
      <w:r>
        <w:rPr>
          <w:rFonts w:ascii="Tahoma" w:eastAsia="Times New Roman" w:hAnsi="Tahoma" w:cs="Tahoma"/>
        </w:rPr>
        <w:t>first, second or third tournament</w:t>
      </w:r>
      <w:r w:rsidR="00FF3332">
        <w:rPr>
          <w:rFonts w:ascii="Tahoma" w:eastAsia="Times New Roman" w:hAnsi="Tahoma" w:cs="Tahoma"/>
        </w:rPr>
        <w:t xml:space="preserve"> may apply for reimbursement of the Tournament entry fee as long as they are a member of a club which is itself a member of the SWF.</w:t>
      </w:r>
    </w:p>
    <w:p w14:paraId="44357C5E" w14:textId="77777777" w:rsidR="00FE2C30" w:rsidRDefault="00FE2C30" w:rsidP="00D5401B">
      <w:pPr>
        <w:rPr>
          <w:rFonts w:ascii="Tahoma" w:eastAsia="Times New Roman" w:hAnsi="Tahoma" w:cs="Tahoma"/>
        </w:rPr>
      </w:pPr>
    </w:p>
    <w:p w14:paraId="2D830D80" w14:textId="77777777" w:rsidR="00092ED0" w:rsidRDefault="00092ED0">
      <w:pPr>
        <w:rPr>
          <w:rFonts w:ascii="Tahoma" w:eastAsia="Times New Roman" w:hAnsi="Tahoma" w:cs="Tahoma"/>
          <w:b/>
          <w:bCs/>
          <w:color w:val="FF0000"/>
        </w:rPr>
      </w:pPr>
      <w:r>
        <w:rPr>
          <w:rFonts w:ascii="Tahoma" w:eastAsia="Times New Roman" w:hAnsi="Tahoma" w:cs="Tahoma"/>
          <w:b/>
          <w:bCs/>
          <w:color w:val="FF0000"/>
        </w:rPr>
        <w:br w:type="page"/>
      </w:r>
    </w:p>
    <w:p w14:paraId="71849D2F" w14:textId="08E3FD8F" w:rsidR="00D5401B" w:rsidRPr="00565FE3" w:rsidRDefault="00D5401B" w:rsidP="00D5401B">
      <w:pPr>
        <w:rPr>
          <w:rFonts w:ascii="Tahoma" w:eastAsia="Times New Roman" w:hAnsi="Tahoma" w:cs="Tahoma"/>
        </w:rPr>
      </w:pPr>
      <w:r w:rsidRPr="007C1B9E">
        <w:rPr>
          <w:rFonts w:ascii="Tahoma" w:eastAsia="Times New Roman" w:hAnsi="Tahoma" w:cs="Tahoma"/>
          <w:b/>
          <w:bCs/>
          <w:color w:val="FF0000"/>
        </w:rPr>
        <w:t>Development Matters</w:t>
      </w:r>
    </w:p>
    <w:p w14:paraId="078F10FC" w14:textId="77777777" w:rsidR="00D5401B" w:rsidRPr="007C1B9E" w:rsidRDefault="00D5401B" w:rsidP="00D5401B">
      <w:pPr>
        <w:rPr>
          <w:rFonts w:ascii="Tahoma" w:eastAsia="Times New Roman" w:hAnsi="Tahoma" w:cs="Tahoma"/>
        </w:rPr>
      </w:pPr>
    </w:p>
    <w:p w14:paraId="168B3F3C" w14:textId="77777777" w:rsidR="00D5401B" w:rsidRPr="00A53037" w:rsidRDefault="00D5401B" w:rsidP="00D5401B">
      <w:pPr>
        <w:rPr>
          <w:rFonts w:ascii="Tahoma" w:eastAsia="Times New Roman" w:hAnsi="Tahoma" w:cs="Tahoma"/>
          <w:color w:val="FF0000"/>
        </w:rPr>
      </w:pPr>
      <w:r w:rsidRPr="00A53037">
        <w:rPr>
          <w:rFonts w:ascii="Tahoma" w:eastAsia="Times New Roman" w:hAnsi="Tahoma" w:cs="Tahoma"/>
          <w:color w:val="FF0000"/>
        </w:rPr>
        <w:t>Onward and upward</w:t>
      </w:r>
    </w:p>
    <w:p w14:paraId="7705904C" w14:textId="77777777" w:rsidR="00D5401B" w:rsidRDefault="00D5401B" w:rsidP="00D5401B">
      <w:pPr>
        <w:rPr>
          <w:rFonts w:ascii="Tahoma" w:eastAsia="Times New Roman" w:hAnsi="Tahoma" w:cs="Tahoma"/>
        </w:rPr>
      </w:pPr>
    </w:p>
    <w:p w14:paraId="2B7DB9F5" w14:textId="77777777" w:rsidR="00D5401B" w:rsidRDefault="00D5401B" w:rsidP="00D5401B">
      <w:pPr>
        <w:rPr>
          <w:rFonts w:ascii="Tahoma" w:eastAsia="Times New Roman" w:hAnsi="Tahoma" w:cs="Tahoma"/>
        </w:rPr>
      </w:pPr>
      <w:r w:rsidRPr="007C1B9E">
        <w:rPr>
          <w:rFonts w:ascii="Tahoma" w:eastAsia="Times New Roman" w:hAnsi="Tahoma" w:cs="Tahoma"/>
        </w:rPr>
        <w:t xml:space="preserve">Our </w:t>
      </w:r>
      <w:r>
        <w:rPr>
          <w:rFonts w:ascii="Tahoma" w:eastAsia="Times New Roman" w:hAnsi="Tahoma" w:cs="Tahoma"/>
        </w:rPr>
        <w:t>February Zoom looked at several issues including quality standards and linking these to club improvement and funding.</w:t>
      </w:r>
    </w:p>
    <w:p w14:paraId="1153B9B5" w14:textId="77777777" w:rsidR="00D5401B" w:rsidRDefault="00D5401B" w:rsidP="00D5401B">
      <w:pPr>
        <w:rPr>
          <w:rFonts w:ascii="Tahoma" w:eastAsia="Times New Roman" w:hAnsi="Tahoma" w:cs="Tahoma"/>
        </w:rPr>
      </w:pPr>
    </w:p>
    <w:p w14:paraId="54081617" w14:textId="77777777" w:rsidR="00D5401B" w:rsidRDefault="00D5401B" w:rsidP="00D5401B">
      <w:pPr>
        <w:rPr>
          <w:rFonts w:ascii="Tahoma" w:eastAsia="Times New Roman" w:hAnsi="Tahoma" w:cs="Tahoma"/>
        </w:rPr>
      </w:pPr>
      <w:r>
        <w:rPr>
          <w:rFonts w:ascii="Tahoma" w:eastAsia="Times New Roman" w:hAnsi="Tahoma" w:cs="Tahoma"/>
        </w:rPr>
        <w:t xml:space="preserve">If you haven’t received it already, the notes of this meeting will be circulated shortly – but if any club would like to discuss this further or would like some </w:t>
      </w:r>
      <w:proofErr w:type="gramStart"/>
      <w:r>
        <w:rPr>
          <w:rFonts w:ascii="Tahoma" w:eastAsia="Times New Roman" w:hAnsi="Tahoma" w:cs="Tahoma"/>
        </w:rPr>
        <w:t>third party</w:t>
      </w:r>
      <w:proofErr w:type="gramEnd"/>
      <w:r>
        <w:rPr>
          <w:rFonts w:ascii="Tahoma" w:eastAsia="Times New Roman" w:hAnsi="Tahoma" w:cs="Tahoma"/>
        </w:rPr>
        <w:t xml:space="preserve"> support, you should contact Paul in the first instance.</w:t>
      </w:r>
    </w:p>
    <w:p w14:paraId="5544592E" w14:textId="77777777" w:rsidR="00D5401B" w:rsidRDefault="00D5401B" w:rsidP="00D5401B">
      <w:pPr>
        <w:rPr>
          <w:rFonts w:ascii="Tahoma" w:eastAsia="Times New Roman" w:hAnsi="Tahoma" w:cs="Tahoma"/>
        </w:rPr>
      </w:pPr>
    </w:p>
    <w:p w14:paraId="3A1E17F9" w14:textId="77777777" w:rsidR="00D5401B" w:rsidRPr="00A53037" w:rsidRDefault="00D5401B" w:rsidP="00D5401B">
      <w:pPr>
        <w:rPr>
          <w:rFonts w:ascii="Tahoma" w:eastAsia="Times New Roman" w:hAnsi="Tahoma" w:cs="Tahoma"/>
          <w:color w:val="FF0000"/>
        </w:rPr>
      </w:pPr>
      <w:r w:rsidRPr="00A53037">
        <w:rPr>
          <w:rFonts w:ascii="Tahoma" w:eastAsia="Times New Roman" w:hAnsi="Tahoma" w:cs="Tahoma"/>
          <w:color w:val="FF0000"/>
        </w:rPr>
        <w:t>Crowd Funding</w:t>
      </w:r>
    </w:p>
    <w:p w14:paraId="2F8A7244" w14:textId="77777777" w:rsidR="00D5401B" w:rsidRDefault="00D5401B" w:rsidP="00D5401B">
      <w:pPr>
        <w:rPr>
          <w:rFonts w:ascii="Tahoma" w:eastAsia="Times New Roman" w:hAnsi="Tahoma" w:cs="Tahoma"/>
        </w:rPr>
      </w:pPr>
    </w:p>
    <w:p w14:paraId="6D4E6721" w14:textId="5EAD8CB2" w:rsidR="00D5401B" w:rsidRDefault="00D5401B" w:rsidP="00D5401B">
      <w:pPr>
        <w:rPr>
          <w:rFonts w:ascii="Tahoma" w:eastAsia="Times New Roman" w:hAnsi="Tahoma" w:cs="Tahoma"/>
        </w:rPr>
      </w:pPr>
      <w:r>
        <w:rPr>
          <w:rFonts w:ascii="Tahoma" w:eastAsia="Times New Roman" w:hAnsi="Tahoma" w:cs="Tahoma"/>
        </w:rPr>
        <w:t xml:space="preserve">You may have already seen this from Lionel Tibble at Northampton, but Bristol’s Chris Frew brought it to our attention: </w:t>
      </w:r>
    </w:p>
    <w:p w14:paraId="73D74150" w14:textId="77777777" w:rsidR="00D5401B" w:rsidRPr="00A53037" w:rsidRDefault="00D5401B" w:rsidP="00D5401B">
      <w:pPr>
        <w:rPr>
          <w:rFonts w:ascii="Tahoma" w:eastAsia="Times New Roman" w:hAnsi="Tahoma" w:cs="Tahoma"/>
        </w:rPr>
      </w:pPr>
    </w:p>
    <w:p w14:paraId="23F1A2A9" w14:textId="77777777" w:rsidR="00D5401B" w:rsidRPr="00A53037" w:rsidRDefault="00D5401B" w:rsidP="00D5401B">
      <w:pPr>
        <w:pStyle w:val="NormalWeb"/>
        <w:spacing w:before="0" w:beforeAutospacing="0" w:after="0" w:afterAutospacing="0"/>
        <w:rPr>
          <w:rFonts w:ascii="Tahoma" w:hAnsi="Tahoma" w:cs="Tahoma"/>
        </w:rPr>
      </w:pPr>
      <w:r w:rsidRPr="00A53037">
        <w:rPr>
          <w:rFonts w:ascii="Tahoma" w:hAnsi="Tahoma" w:cs="Tahoma"/>
          <w:color w:val="444444"/>
        </w:rPr>
        <w:t>You may be aware that Northampton Croquet Club intends to relocate to new grounds in 2022 at Roade village, building 2 new lawns in the short term and expanding to 4 within a few more years. Take a look at the video and information on the link and you will find out more about our development plans.</w:t>
      </w:r>
      <w:r>
        <w:rPr>
          <w:rFonts w:ascii="Tahoma" w:hAnsi="Tahoma" w:cs="Tahoma"/>
        </w:rPr>
        <w:t xml:space="preserve"> </w:t>
      </w:r>
      <w:hyperlink r:id="rId15" w:history="1">
        <w:r w:rsidRPr="00CE55BC">
          <w:rPr>
            <w:rStyle w:val="Hyperlink"/>
            <w:rFonts w:ascii="Tahoma" w:hAnsi="Tahoma" w:cs="Tahoma"/>
          </w:rPr>
          <w:t>https://crowdfunder.co.uk/take-off-to-roade</w:t>
        </w:r>
      </w:hyperlink>
    </w:p>
    <w:p w14:paraId="07F9E5F8" w14:textId="77777777" w:rsidR="00D5401B" w:rsidRDefault="00D5401B" w:rsidP="00D5401B">
      <w:pPr>
        <w:pStyle w:val="NormalWeb"/>
        <w:spacing w:before="0" w:beforeAutospacing="0" w:after="0" w:afterAutospacing="0"/>
        <w:rPr>
          <w:rFonts w:ascii="Tahoma" w:hAnsi="Tahoma" w:cs="Tahoma"/>
          <w:color w:val="444444"/>
        </w:rPr>
      </w:pPr>
    </w:p>
    <w:p w14:paraId="18F813E4" w14:textId="77777777" w:rsidR="00D5401B" w:rsidRPr="00A53037" w:rsidRDefault="00D5401B" w:rsidP="00D5401B">
      <w:pPr>
        <w:pStyle w:val="NormalWeb"/>
        <w:spacing w:before="0" w:beforeAutospacing="0" w:after="0" w:afterAutospacing="0"/>
      </w:pPr>
      <w:r>
        <w:rPr>
          <w:rFonts w:ascii="Tahoma" w:hAnsi="Tahoma" w:cs="Tahoma"/>
          <w:color w:val="444444"/>
        </w:rPr>
        <w:t xml:space="preserve">This could well be an avenue other clubs would wish to explore so check it out. And </w:t>
      </w:r>
      <w:proofErr w:type="gramStart"/>
      <w:r>
        <w:rPr>
          <w:rFonts w:ascii="Tahoma" w:hAnsi="Tahoma" w:cs="Tahoma"/>
          <w:color w:val="444444"/>
        </w:rPr>
        <w:t>of course</w:t>
      </w:r>
      <w:proofErr w:type="gramEnd"/>
      <w:r>
        <w:rPr>
          <w:rFonts w:ascii="Tahoma" w:hAnsi="Tahoma" w:cs="Tahoma"/>
          <w:color w:val="444444"/>
        </w:rPr>
        <w:t xml:space="preserve"> if you’d like to support Northampton, you can do so: </w:t>
      </w:r>
      <w:hyperlink r:id="rId16" w:history="1">
        <w:r w:rsidRPr="00CE55BC">
          <w:rPr>
            <w:rStyle w:val="Hyperlink"/>
            <w:rFonts w:ascii="Tahoma" w:hAnsi="Tahoma" w:cs="Tahoma"/>
          </w:rPr>
          <w:t>https://northamptoncroquet.org.uk/supporters/</w:t>
        </w:r>
      </w:hyperlink>
    </w:p>
    <w:p w14:paraId="001FDF88" w14:textId="77777777" w:rsidR="00D5401B" w:rsidRDefault="00D5401B" w:rsidP="00D5401B">
      <w:pPr>
        <w:rPr>
          <w:rFonts w:ascii="Tahoma" w:eastAsia="Times New Roman" w:hAnsi="Tahoma" w:cs="Tahoma"/>
        </w:rPr>
      </w:pPr>
    </w:p>
    <w:p w14:paraId="61CF25BE" w14:textId="77777777" w:rsidR="00D5401B" w:rsidRPr="00A53037" w:rsidRDefault="00D5401B" w:rsidP="00D5401B">
      <w:pPr>
        <w:rPr>
          <w:rFonts w:ascii="Tahoma" w:eastAsia="Times New Roman" w:hAnsi="Tahoma" w:cs="Tahoma"/>
          <w:color w:val="FF0000"/>
        </w:rPr>
      </w:pPr>
      <w:r w:rsidRPr="00A53037">
        <w:rPr>
          <w:rFonts w:ascii="Tahoma" w:eastAsia="Times New Roman" w:hAnsi="Tahoma" w:cs="Tahoma"/>
          <w:color w:val="FF0000"/>
        </w:rPr>
        <w:t>Lawns</w:t>
      </w:r>
    </w:p>
    <w:p w14:paraId="62E7D2D9" w14:textId="77777777" w:rsidR="00D5401B" w:rsidRDefault="00D5401B" w:rsidP="00D5401B">
      <w:pPr>
        <w:rPr>
          <w:rFonts w:ascii="Tahoma" w:eastAsia="Times New Roman" w:hAnsi="Tahoma" w:cs="Tahoma"/>
        </w:rPr>
      </w:pPr>
    </w:p>
    <w:p w14:paraId="58EF8B21" w14:textId="4E905F19" w:rsidR="00C71899" w:rsidRDefault="00D5401B" w:rsidP="00D5401B">
      <w:pPr>
        <w:rPr>
          <w:rFonts w:ascii="Tahoma" w:eastAsia="Times New Roman" w:hAnsi="Tahoma" w:cs="Tahoma"/>
        </w:rPr>
      </w:pPr>
      <w:r>
        <w:rPr>
          <w:rFonts w:ascii="Tahoma" w:eastAsia="Times New Roman" w:hAnsi="Tahoma" w:cs="Tahoma"/>
        </w:rPr>
        <w:t>Dennis Mo</w:t>
      </w:r>
      <w:r w:rsidR="003D1226">
        <w:rPr>
          <w:rFonts w:ascii="Tahoma" w:eastAsia="Times New Roman" w:hAnsi="Tahoma" w:cs="Tahoma"/>
        </w:rPr>
        <w:t>wer</w:t>
      </w:r>
      <w:r>
        <w:rPr>
          <w:rFonts w:ascii="Tahoma" w:eastAsia="Times New Roman" w:hAnsi="Tahoma" w:cs="Tahoma"/>
        </w:rPr>
        <w:t>s are offering local roadshows on lawn care and their equipment. If there is sufficient interest, we can organise one for our area – please let Paul know.</w:t>
      </w:r>
    </w:p>
    <w:p w14:paraId="139D1016" w14:textId="77777777" w:rsidR="00FE2C30" w:rsidRDefault="00FE2C30" w:rsidP="00D5401B">
      <w:pPr>
        <w:rPr>
          <w:rFonts w:ascii="Tahoma" w:eastAsia="Times New Roman" w:hAnsi="Tahoma" w:cs="Tahoma"/>
        </w:rPr>
      </w:pPr>
    </w:p>
    <w:p w14:paraId="1B390F63" w14:textId="1191A34A" w:rsidR="00FE2C30" w:rsidRDefault="00FE2C30" w:rsidP="00FE2C30">
      <w:pPr>
        <w:jc w:val="center"/>
        <w:rPr>
          <w:rFonts w:ascii="Tahoma" w:eastAsia="Times New Roman" w:hAnsi="Tahoma" w:cs="Tahoma"/>
        </w:rPr>
      </w:pPr>
      <w:r>
        <w:rPr>
          <w:rFonts w:ascii="Tahoma" w:eastAsia="Times New Roman" w:hAnsi="Tahoma" w:cs="Tahoma"/>
          <w:noProof/>
        </w:rPr>
        <w:drawing>
          <wp:inline distT="0" distB="0" distL="0" distR="0" wp14:anchorId="773066E3" wp14:editId="20E3646D">
            <wp:extent cx="4072164" cy="6927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9779" cy="697483"/>
                    </a:xfrm>
                    <a:prstGeom prst="rect">
                      <a:avLst/>
                    </a:prstGeom>
                    <a:noFill/>
                  </pic:spPr>
                </pic:pic>
              </a:graphicData>
            </a:graphic>
          </wp:inline>
        </w:drawing>
      </w:r>
    </w:p>
    <w:p w14:paraId="26279486" w14:textId="603A295C" w:rsidR="003D1226" w:rsidRPr="003D1226" w:rsidRDefault="003D1226" w:rsidP="00D5401B">
      <w:pPr>
        <w:rPr>
          <w:rFonts w:ascii="Tahoma" w:eastAsia="Times New Roman" w:hAnsi="Tahoma" w:cs="Tahoma"/>
          <w:color w:val="FF0000"/>
        </w:rPr>
      </w:pPr>
      <w:r w:rsidRPr="003D1226">
        <w:rPr>
          <w:rFonts w:ascii="Tahoma" w:eastAsia="Times New Roman" w:hAnsi="Tahoma" w:cs="Tahoma"/>
          <w:color w:val="FF0000"/>
        </w:rPr>
        <w:t>Zooming in</w:t>
      </w:r>
    </w:p>
    <w:p w14:paraId="32518737" w14:textId="7CBD05D2" w:rsidR="003D1226" w:rsidRDefault="003D1226" w:rsidP="00D5401B">
      <w:pPr>
        <w:rPr>
          <w:rFonts w:ascii="Tahoma" w:eastAsia="Times New Roman" w:hAnsi="Tahoma" w:cs="Tahoma"/>
        </w:rPr>
      </w:pPr>
    </w:p>
    <w:p w14:paraId="16682201" w14:textId="1883D13A" w:rsidR="003D1226" w:rsidRPr="007C1B9E" w:rsidRDefault="003D1226" w:rsidP="00D5401B">
      <w:pPr>
        <w:rPr>
          <w:rFonts w:ascii="Tahoma" w:eastAsia="Times New Roman" w:hAnsi="Tahoma" w:cs="Tahoma"/>
        </w:rPr>
      </w:pPr>
      <w:r>
        <w:rPr>
          <w:rFonts w:ascii="Tahoma" w:eastAsia="Times New Roman" w:hAnsi="Tahoma" w:cs="Tahoma"/>
        </w:rPr>
        <w:t>The next two Zoom meetings will be held on Tuesday 8</w:t>
      </w:r>
      <w:r w:rsidRPr="003D1226">
        <w:rPr>
          <w:rFonts w:ascii="Tahoma" w:eastAsia="Times New Roman" w:hAnsi="Tahoma" w:cs="Tahoma"/>
          <w:vertAlign w:val="superscript"/>
        </w:rPr>
        <w:t>th</w:t>
      </w:r>
      <w:r>
        <w:rPr>
          <w:rFonts w:ascii="Tahoma" w:eastAsia="Times New Roman" w:hAnsi="Tahoma" w:cs="Tahoma"/>
        </w:rPr>
        <w:t xml:space="preserve"> March and Tuesday 12</w:t>
      </w:r>
      <w:r w:rsidRPr="003D1226">
        <w:rPr>
          <w:rFonts w:ascii="Tahoma" w:eastAsia="Times New Roman" w:hAnsi="Tahoma" w:cs="Tahoma"/>
          <w:vertAlign w:val="superscript"/>
        </w:rPr>
        <w:t>th</w:t>
      </w:r>
      <w:r>
        <w:rPr>
          <w:rFonts w:ascii="Tahoma" w:eastAsia="Times New Roman" w:hAnsi="Tahoma" w:cs="Tahoma"/>
        </w:rPr>
        <w:t xml:space="preserve"> April at 7.00pm. We plan to include discussion on new GC Rules, our Coaching Programme and Handicapping. Do let us know of any issues you’d like discussed.</w:t>
      </w:r>
    </w:p>
    <w:p w14:paraId="7AF704EB" w14:textId="77777777" w:rsidR="00D5401B" w:rsidRDefault="00D5401B" w:rsidP="00B16DB3">
      <w:pPr>
        <w:rPr>
          <w:rFonts w:ascii="Trebuchet MS" w:eastAsia="Times New Roman" w:hAnsi="Trebuchet MS"/>
          <w:sz w:val="24"/>
          <w:szCs w:val="24"/>
        </w:rPr>
      </w:pPr>
    </w:p>
    <w:p w14:paraId="17A9A3F8" w14:textId="77777777" w:rsidR="00092ED0" w:rsidRDefault="00092ED0" w:rsidP="00092ED0">
      <w:pPr>
        <w:rPr>
          <w:rFonts w:ascii="Tahoma" w:eastAsia="Times New Roman" w:hAnsi="Tahoma" w:cs="Tahoma"/>
          <w:b/>
          <w:bCs/>
          <w:color w:val="FF0000"/>
        </w:rPr>
      </w:pPr>
      <w:r w:rsidRPr="00CF501B">
        <w:rPr>
          <w:rFonts w:ascii="Tahoma" w:eastAsia="Times New Roman" w:hAnsi="Tahoma" w:cs="Tahoma"/>
          <w:b/>
          <w:bCs/>
          <w:color w:val="FF0000"/>
        </w:rPr>
        <w:t>The Bears</w:t>
      </w:r>
    </w:p>
    <w:p w14:paraId="62042AF9" w14:textId="77777777" w:rsidR="00092ED0" w:rsidRDefault="00092ED0" w:rsidP="00092ED0">
      <w:pPr>
        <w:rPr>
          <w:rFonts w:ascii="Tahoma" w:eastAsia="Times New Roman" w:hAnsi="Tahoma" w:cs="Tahoma"/>
          <w:b/>
          <w:bCs/>
          <w:color w:val="FF0000"/>
        </w:rPr>
      </w:pPr>
    </w:p>
    <w:p w14:paraId="54F1700B" w14:textId="77777777" w:rsidR="00092ED0" w:rsidRDefault="00092ED0" w:rsidP="00092ED0">
      <w:pPr>
        <w:rPr>
          <w:rFonts w:ascii="Tahoma" w:eastAsia="Times New Roman" w:hAnsi="Tahoma" w:cs="Tahoma"/>
        </w:rPr>
      </w:pPr>
      <w:r>
        <w:rPr>
          <w:rFonts w:ascii="Tahoma" w:eastAsia="Times New Roman" w:hAnsi="Tahoma" w:cs="Tahoma"/>
        </w:rPr>
        <w:t>Sadly, The Bears Croquet Club will be dissolving – they find themselves in an unsustainable situation but it sounds like nearby clubs will be enjoying an influx of ursine players, so the skills and talents are not being lost to the region.</w:t>
      </w:r>
    </w:p>
    <w:p w14:paraId="4D642AD0" w14:textId="77777777" w:rsidR="00092ED0" w:rsidRDefault="00092ED0" w:rsidP="00092ED0">
      <w:pPr>
        <w:rPr>
          <w:rFonts w:ascii="Tahoma" w:eastAsia="Times New Roman" w:hAnsi="Tahoma" w:cs="Tahoma"/>
        </w:rPr>
      </w:pPr>
    </w:p>
    <w:p w14:paraId="16CB5F15" w14:textId="77777777" w:rsidR="00092ED0" w:rsidRPr="00FE2C30" w:rsidRDefault="00092ED0" w:rsidP="00092ED0">
      <w:pPr>
        <w:rPr>
          <w:rFonts w:ascii="Tahoma" w:eastAsia="Times New Roman" w:hAnsi="Tahoma" w:cs="Tahoma"/>
        </w:rPr>
      </w:pPr>
      <w:r>
        <w:rPr>
          <w:rFonts w:ascii="Tahoma" w:eastAsia="Times New Roman" w:hAnsi="Tahoma" w:cs="Tahoma"/>
        </w:rPr>
        <w:t>They also have a wide range of croquet equipment they would like to offer to other clubs. The list may be found in Appendix 1. Please contact the club direct if you’re interested in any of these.</w:t>
      </w:r>
    </w:p>
    <w:p w14:paraId="36EA5D32" w14:textId="77777777" w:rsidR="00092ED0" w:rsidRDefault="00092ED0" w:rsidP="00C46BDE">
      <w:pPr>
        <w:rPr>
          <w:rStyle w:val="s1"/>
          <w:rFonts w:ascii="Tahoma" w:hAnsi="Tahoma" w:cs="Tahoma"/>
          <w:b/>
          <w:bCs/>
          <w:color w:val="FF0000"/>
        </w:rPr>
      </w:pPr>
    </w:p>
    <w:p w14:paraId="7CEDE363" w14:textId="77777777" w:rsidR="00092ED0" w:rsidRDefault="00092ED0">
      <w:pPr>
        <w:rPr>
          <w:rStyle w:val="s1"/>
          <w:rFonts w:ascii="Tahoma" w:hAnsi="Tahoma" w:cs="Tahoma"/>
          <w:b/>
          <w:bCs/>
          <w:color w:val="FF0000"/>
        </w:rPr>
      </w:pPr>
      <w:r>
        <w:rPr>
          <w:rStyle w:val="s1"/>
          <w:rFonts w:ascii="Tahoma" w:hAnsi="Tahoma" w:cs="Tahoma"/>
          <w:b/>
          <w:bCs/>
          <w:color w:val="FF0000"/>
        </w:rPr>
        <w:br w:type="page"/>
      </w:r>
    </w:p>
    <w:p w14:paraId="07300826" w14:textId="580618AF" w:rsidR="00D5401B" w:rsidRPr="00C46BDE" w:rsidRDefault="00D5401B" w:rsidP="00C46BDE">
      <w:pPr>
        <w:rPr>
          <w:rFonts w:ascii="Tahoma" w:eastAsiaTheme="minorEastAsia" w:hAnsi="Tahoma" w:cs="Tahoma"/>
          <w:b/>
          <w:bCs/>
          <w:color w:val="FF0000"/>
          <w:lang w:eastAsia="en-GB"/>
        </w:rPr>
      </w:pPr>
      <w:r w:rsidRPr="00A53037">
        <w:rPr>
          <w:rStyle w:val="s1"/>
          <w:rFonts w:ascii="Tahoma" w:hAnsi="Tahoma" w:cs="Tahoma"/>
          <w:b/>
          <w:bCs/>
          <w:color w:val="FF0000"/>
        </w:rPr>
        <w:t>Seasonal Swindon Spree</w:t>
      </w:r>
    </w:p>
    <w:p w14:paraId="58B54DBB" w14:textId="77777777" w:rsidR="00D5401B" w:rsidRDefault="00D5401B" w:rsidP="00D5401B">
      <w:pPr>
        <w:pStyle w:val="p2"/>
        <w:spacing w:before="0" w:beforeAutospacing="0" w:after="0" w:afterAutospacing="0"/>
        <w:rPr>
          <w:rFonts w:ascii="Tahoma" w:hAnsi="Tahoma" w:cs="Tahoma"/>
        </w:rPr>
      </w:pPr>
    </w:p>
    <w:p w14:paraId="3E73D40D" w14:textId="77777777" w:rsidR="00D5401B" w:rsidRDefault="00D5401B" w:rsidP="00D5401B">
      <w:pPr>
        <w:pStyle w:val="p2"/>
        <w:spacing w:before="0" w:beforeAutospacing="0" w:after="0" w:afterAutospacing="0"/>
        <w:rPr>
          <w:rFonts w:ascii="Tahoma" w:hAnsi="Tahoma" w:cs="Tahoma"/>
        </w:rPr>
      </w:pPr>
      <w:r w:rsidRPr="00916448">
        <w:rPr>
          <w:rFonts w:ascii="Tahoma" w:hAnsi="Tahoma" w:cs="Tahoma"/>
        </w:rPr>
        <w:t xml:space="preserve">There was an impressive turnout for the inaugural Tinsel and Sausage Sizzle Tournament at Swindon Croquet Club </w:t>
      </w:r>
      <w:r>
        <w:rPr>
          <w:rFonts w:ascii="Tahoma" w:hAnsi="Tahoma" w:cs="Tahoma"/>
        </w:rPr>
        <w:t>in December</w:t>
      </w:r>
      <w:r w:rsidRPr="00916448">
        <w:rPr>
          <w:rFonts w:ascii="Tahoma" w:hAnsi="Tahoma" w:cs="Tahoma"/>
        </w:rPr>
        <w:t>.  Members, resplendent in festive hats and outfits, enjoyed several games of Golf Croquet in calm, mild conditions.  </w:t>
      </w:r>
    </w:p>
    <w:p w14:paraId="7C9ADDBF" w14:textId="77777777" w:rsidR="00D5401B" w:rsidRDefault="00D5401B" w:rsidP="00D5401B">
      <w:pPr>
        <w:pStyle w:val="p2"/>
        <w:spacing w:before="0" w:beforeAutospacing="0" w:after="0" w:afterAutospacing="0"/>
        <w:rPr>
          <w:rFonts w:ascii="Tahoma" w:hAnsi="Tahoma" w:cs="Tahoma"/>
        </w:rPr>
      </w:pPr>
    </w:p>
    <w:p w14:paraId="5C39DF39" w14:textId="77777777" w:rsidR="00D5401B" w:rsidRDefault="00D5401B" w:rsidP="00D5401B">
      <w:pPr>
        <w:pStyle w:val="p2"/>
        <w:spacing w:before="0" w:beforeAutospacing="0" w:after="0" w:afterAutospacing="0"/>
        <w:rPr>
          <w:rFonts w:ascii="Tahoma" w:hAnsi="Tahoma" w:cs="Tahoma"/>
        </w:rPr>
      </w:pPr>
      <w:r>
        <w:rPr>
          <w:rFonts w:ascii="Tahoma" w:hAnsi="Tahoma" w:cs="Tahoma"/>
          <w:noProof/>
        </w:rPr>
        <w:drawing>
          <wp:inline distT="0" distB="0" distL="0" distR="0" wp14:anchorId="567828F4" wp14:editId="5AC7F387">
            <wp:extent cx="6188075" cy="13411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1341120"/>
                    </a:xfrm>
                    <a:prstGeom prst="rect">
                      <a:avLst/>
                    </a:prstGeom>
                    <a:noFill/>
                  </pic:spPr>
                </pic:pic>
              </a:graphicData>
            </a:graphic>
          </wp:inline>
        </w:drawing>
      </w:r>
    </w:p>
    <w:p w14:paraId="33356AD8" w14:textId="77777777" w:rsidR="00D5401B" w:rsidRDefault="00D5401B" w:rsidP="00D5401B">
      <w:pPr>
        <w:pStyle w:val="p2"/>
        <w:spacing w:before="0" w:beforeAutospacing="0" w:after="0" w:afterAutospacing="0"/>
        <w:rPr>
          <w:rFonts w:ascii="Tahoma" w:hAnsi="Tahoma" w:cs="Tahoma"/>
        </w:rPr>
      </w:pPr>
    </w:p>
    <w:p w14:paraId="2350B1D8" w14:textId="77777777" w:rsidR="00D5401B" w:rsidRPr="00916448" w:rsidRDefault="00D5401B" w:rsidP="00D5401B">
      <w:pPr>
        <w:pStyle w:val="p2"/>
        <w:spacing w:before="0" w:beforeAutospacing="0" w:after="0" w:afterAutospacing="0"/>
        <w:rPr>
          <w:rFonts w:ascii="Tahoma" w:hAnsi="Tahoma" w:cs="Tahoma"/>
        </w:rPr>
      </w:pPr>
      <w:r w:rsidRPr="00916448">
        <w:rPr>
          <w:rFonts w:ascii="Tahoma" w:hAnsi="Tahoma" w:cs="Tahoma"/>
        </w:rPr>
        <w:t>The doubles games were keenly contested but the emphasis was definitely on everyone having a fun day’s play.  In between games, competitors were treated to (non-alcoholic) mulled wine, chocolates, mince pies and sausage hot dogs with onion relish and various sauces.</w:t>
      </w:r>
    </w:p>
    <w:p w14:paraId="69C368FC" w14:textId="77777777" w:rsidR="00D5401B" w:rsidRDefault="00D5401B" w:rsidP="00D5401B">
      <w:pPr>
        <w:pStyle w:val="p3"/>
        <w:spacing w:before="0" w:beforeAutospacing="0" w:after="0" w:afterAutospacing="0"/>
        <w:rPr>
          <w:rStyle w:val="s2"/>
          <w:rFonts w:ascii="Tahoma" w:hAnsi="Tahoma" w:cs="Tahoma"/>
        </w:rPr>
      </w:pPr>
      <w:r>
        <w:rPr>
          <w:rStyle w:val="s2"/>
          <w:rFonts w:ascii="Tahoma" w:hAnsi="Tahoma" w:cs="Tahoma"/>
          <w:noProof/>
        </w:rPr>
        <w:drawing>
          <wp:anchor distT="0" distB="0" distL="114300" distR="114300" simplePos="0" relativeHeight="251665408" behindDoc="0" locked="0" layoutInCell="1" allowOverlap="1" wp14:anchorId="43D6688C" wp14:editId="137588EC">
            <wp:simplePos x="0" y="0"/>
            <wp:positionH relativeFrom="column">
              <wp:posOffset>4203700</wp:posOffset>
            </wp:positionH>
            <wp:positionV relativeFrom="paragraph">
              <wp:posOffset>120015</wp:posOffset>
            </wp:positionV>
            <wp:extent cx="2499360" cy="1626235"/>
            <wp:effectExtent l="0" t="0" r="0" b="0"/>
            <wp:wrapThrough wrapText="bothSides">
              <wp:wrapPolygon edited="0">
                <wp:start x="0" y="0"/>
                <wp:lineTo x="0" y="21254"/>
                <wp:lineTo x="21402" y="21254"/>
                <wp:lineTo x="2140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626235"/>
                    </a:xfrm>
                    <a:prstGeom prst="rect">
                      <a:avLst/>
                    </a:prstGeom>
                    <a:noFill/>
                  </pic:spPr>
                </pic:pic>
              </a:graphicData>
            </a:graphic>
            <wp14:sizeRelH relativeFrom="page">
              <wp14:pctWidth>0</wp14:pctWidth>
            </wp14:sizeRelH>
            <wp14:sizeRelV relativeFrom="page">
              <wp14:pctHeight>0</wp14:pctHeight>
            </wp14:sizeRelV>
          </wp:anchor>
        </w:drawing>
      </w:r>
    </w:p>
    <w:p w14:paraId="089F6A43" w14:textId="77777777" w:rsidR="00D5401B" w:rsidRDefault="00D5401B" w:rsidP="00D5401B">
      <w:pPr>
        <w:pStyle w:val="p3"/>
        <w:spacing w:before="0" w:beforeAutospacing="0" w:after="0" w:afterAutospacing="0"/>
        <w:rPr>
          <w:rStyle w:val="s2"/>
          <w:rFonts w:ascii="Tahoma" w:hAnsi="Tahoma" w:cs="Tahoma"/>
        </w:rPr>
      </w:pPr>
      <w:r w:rsidRPr="00916448">
        <w:rPr>
          <w:rStyle w:val="s2"/>
          <w:rFonts w:ascii="Tahoma" w:hAnsi="Tahoma" w:cs="Tahoma"/>
        </w:rPr>
        <w:t>Colin Bailey, David Acheson, Sandra Jerram and Martin Briggs progressed to the final with the pairing of Colin and David securing victory. </w:t>
      </w:r>
      <w:r w:rsidRPr="00916448">
        <w:rPr>
          <w:rStyle w:val="apple-converted-space"/>
          <w:rFonts w:ascii="Tahoma" w:hAnsi="Tahoma" w:cs="Tahoma"/>
        </w:rPr>
        <w:t> </w:t>
      </w:r>
      <w:r w:rsidRPr="00916448">
        <w:rPr>
          <w:rStyle w:val="s2"/>
          <w:rFonts w:ascii="Tahoma" w:hAnsi="Tahoma" w:cs="Tahoma"/>
        </w:rPr>
        <w:t>They were presented with their prizes by Chairman Clive Smith.</w:t>
      </w:r>
    </w:p>
    <w:p w14:paraId="66BC303A" w14:textId="77777777" w:rsidR="00D5401B" w:rsidRPr="00916448" w:rsidRDefault="00D5401B" w:rsidP="00D5401B">
      <w:pPr>
        <w:pStyle w:val="p3"/>
        <w:spacing w:before="0" w:beforeAutospacing="0" w:after="0" w:afterAutospacing="0"/>
        <w:rPr>
          <w:rFonts w:ascii="Tahoma" w:hAnsi="Tahoma" w:cs="Tahoma"/>
        </w:rPr>
      </w:pPr>
    </w:p>
    <w:p w14:paraId="5C93217F" w14:textId="77777777" w:rsidR="00D5401B" w:rsidRDefault="00D5401B" w:rsidP="00D5401B">
      <w:pPr>
        <w:pStyle w:val="p3"/>
        <w:spacing w:before="0" w:beforeAutospacing="0" w:after="0" w:afterAutospacing="0"/>
        <w:rPr>
          <w:rStyle w:val="s2"/>
          <w:rFonts w:ascii="Tahoma" w:hAnsi="Tahoma" w:cs="Tahoma"/>
        </w:rPr>
      </w:pPr>
      <w:r w:rsidRPr="00916448">
        <w:rPr>
          <w:rStyle w:val="s2"/>
          <w:rFonts w:ascii="Tahoma" w:hAnsi="Tahoma" w:cs="Tahoma"/>
        </w:rPr>
        <w:t>As always, Chairman Clive Smith organised the event with a very high level of efficiency and his wife Sharon did a superb job, preparing and serving all the refreshments. </w:t>
      </w:r>
      <w:r w:rsidRPr="00916448">
        <w:rPr>
          <w:rStyle w:val="apple-converted-space"/>
          <w:rFonts w:ascii="Tahoma" w:hAnsi="Tahoma" w:cs="Tahoma"/>
        </w:rPr>
        <w:t> </w:t>
      </w:r>
      <w:r w:rsidRPr="00916448">
        <w:rPr>
          <w:rStyle w:val="s2"/>
          <w:rFonts w:ascii="Tahoma" w:hAnsi="Tahoma" w:cs="Tahoma"/>
        </w:rPr>
        <w:t>All competitors expressed gratitude regarding their efforts and assisted with setting up the event, serving food and drinks and clearing up. </w:t>
      </w:r>
      <w:r w:rsidRPr="00916448">
        <w:rPr>
          <w:rStyle w:val="apple-converted-space"/>
          <w:rFonts w:ascii="Tahoma" w:hAnsi="Tahoma" w:cs="Tahoma"/>
        </w:rPr>
        <w:t> </w:t>
      </w:r>
      <w:r w:rsidRPr="00916448">
        <w:rPr>
          <w:rStyle w:val="s2"/>
          <w:rFonts w:ascii="Tahoma" w:hAnsi="Tahoma" w:cs="Tahoma"/>
        </w:rPr>
        <w:t>The tournament was a roaring success so it is likely to become a regular, annual event.</w:t>
      </w:r>
    </w:p>
    <w:p w14:paraId="1378EBB7" w14:textId="77777777" w:rsidR="00D5401B" w:rsidRPr="00916448" w:rsidRDefault="00D5401B" w:rsidP="00D5401B">
      <w:pPr>
        <w:pStyle w:val="p3"/>
        <w:spacing w:before="0" w:beforeAutospacing="0" w:after="0" w:afterAutospacing="0"/>
        <w:rPr>
          <w:rFonts w:ascii="Tahoma" w:hAnsi="Tahoma" w:cs="Tahoma"/>
        </w:rPr>
      </w:pPr>
    </w:p>
    <w:p w14:paraId="20F79882" w14:textId="77777777" w:rsidR="00D5401B" w:rsidRPr="00F44169" w:rsidRDefault="00D5401B" w:rsidP="00D5401B">
      <w:pPr>
        <w:pStyle w:val="p3"/>
        <w:spacing w:before="0" w:beforeAutospacing="0" w:after="0" w:afterAutospacing="0"/>
        <w:rPr>
          <w:rFonts w:ascii="Tahoma" w:hAnsi="Tahoma" w:cs="Tahoma"/>
        </w:rPr>
      </w:pPr>
      <w:r w:rsidRPr="00916448">
        <w:rPr>
          <w:rStyle w:val="s2"/>
          <w:rFonts w:ascii="Tahoma" w:hAnsi="Tahoma" w:cs="Tahoma"/>
        </w:rPr>
        <w:t xml:space="preserve">The Club is always keen to recruit new members, limited play continues through the winter months so, if you are interested in giving the game a try, please email </w:t>
      </w:r>
      <w:hyperlink r:id="rId20" w:history="1">
        <w:r w:rsidRPr="00B73BE9">
          <w:rPr>
            <w:rStyle w:val="Hyperlink"/>
            <w:rFonts w:ascii="Tahoma" w:hAnsi="Tahoma" w:cs="Tahoma"/>
          </w:rPr>
          <w:t>swindon.croquet@outlook.com</w:t>
        </w:r>
      </w:hyperlink>
      <w:r>
        <w:rPr>
          <w:rStyle w:val="s2"/>
          <w:rFonts w:ascii="Tahoma" w:hAnsi="Tahoma" w:cs="Tahoma"/>
        </w:rPr>
        <w:t xml:space="preserve"> </w:t>
      </w:r>
      <w:r w:rsidRPr="00916448">
        <w:rPr>
          <w:rStyle w:val="s2"/>
          <w:rFonts w:ascii="Tahoma" w:hAnsi="Tahoma" w:cs="Tahoma"/>
        </w:rPr>
        <w:t>as free trial sessions are available in the new year.</w:t>
      </w:r>
    </w:p>
    <w:p w14:paraId="55A28293" w14:textId="77777777" w:rsidR="00D5401B" w:rsidRDefault="00D5401B" w:rsidP="00D5401B"/>
    <w:p w14:paraId="15D7EC8C" w14:textId="56F7DCB3" w:rsidR="00CF3AF5" w:rsidRDefault="00CF501B" w:rsidP="00CF501B">
      <w:pPr>
        <w:rPr>
          <w:rFonts w:ascii="Tahoma" w:hAnsi="Tahoma" w:cs="Tahoma"/>
          <w:b/>
          <w:bCs/>
          <w:color w:val="FF0000"/>
        </w:rPr>
      </w:pPr>
      <w:r w:rsidRPr="00CF501B">
        <w:rPr>
          <w:rFonts w:ascii="Tahoma" w:hAnsi="Tahoma" w:cs="Tahoma"/>
          <w:b/>
          <w:bCs/>
          <w:color w:val="FF0000"/>
        </w:rPr>
        <w:t>Coaching</w:t>
      </w:r>
    </w:p>
    <w:p w14:paraId="7DDAA1A1" w14:textId="3D76E7CC" w:rsidR="00D1332D" w:rsidRDefault="00D1332D" w:rsidP="00CF501B">
      <w:pPr>
        <w:rPr>
          <w:rFonts w:ascii="Tahoma" w:hAnsi="Tahoma" w:cs="Tahoma"/>
          <w:b/>
          <w:bCs/>
          <w:color w:val="FF0000"/>
        </w:rPr>
      </w:pPr>
    </w:p>
    <w:p w14:paraId="5FA5E06F" w14:textId="4E3D5A26" w:rsidR="00602D8E" w:rsidRDefault="00602D8E" w:rsidP="00CF501B">
      <w:pPr>
        <w:rPr>
          <w:rFonts w:ascii="Tahoma" w:hAnsi="Tahoma" w:cs="Tahoma"/>
          <w:color w:val="FF0000"/>
        </w:rPr>
      </w:pPr>
      <w:r>
        <w:rPr>
          <w:rFonts w:ascii="Tahoma" w:hAnsi="Tahoma" w:cs="Tahoma"/>
          <w:color w:val="FF0000"/>
        </w:rPr>
        <w:t>New Regional Coaching Officer</w:t>
      </w:r>
    </w:p>
    <w:p w14:paraId="22B8321B" w14:textId="0F670888" w:rsidR="00602D8E" w:rsidRPr="00602D8E" w:rsidRDefault="00602D8E" w:rsidP="00CF501B">
      <w:pPr>
        <w:rPr>
          <w:rFonts w:ascii="Tahoma" w:hAnsi="Tahoma" w:cs="Tahoma"/>
        </w:rPr>
      </w:pPr>
    </w:p>
    <w:p w14:paraId="347DE1A8" w14:textId="3CB66413" w:rsidR="007C1B9E" w:rsidRDefault="00602D8E" w:rsidP="00CF501B">
      <w:pPr>
        <w:rPr>
          <w:rFonts w:ascii="Tahoma" w:hAnsi="Tahoma" w:cs="Tahoma"/>
        </w:rPr>
      </w:pPr>
      <w:r w:rsidRPr="00602D8E">
        <w:rPr>
          <w:rFonts w:ascii="Tahoma" w:hAnsi="Tahoma" w:cs="Tahoma"/>
        </w:rPr>
        <w:t>Having</w:t>
      </w:r>
      <w:r>
        <w:rPr>
          <w:rFonts w:ascii="Tahoma" w:hAnsi="Tahoma" w:cs="Tahoma"/>
        </w:rPr>
        <w:t xml:space="preserve"> worked closely with Roger Mills last year over our highly successful Club Coaches programme, Paul now represents the SW on the CA Coaching Committee. </w:t>
      </w:r>
      <w:r w:rsidR="007C1B9E">
        <w:rPr>
          <w:rFonts w:ascii="Tahoma" w:hAnsi="Tahoma" w:cs="Tahoma"/>
        </w:rPr>
        <w:t>Roger will remain an active contributor to the development and delivery of this year’s programme, so we are really fortunate to benefit from their talents.</w:t>
      </w:r>
    </w:p>
    <w:p w14:paraId="242C8D5A" w14:textId="0D9AB4A7" w:rsidR="007C1B9E" w:rsidRDefault="007C1B9E" w:rsidP="00CF501B">
      <w:pPr>
        <w:rPr>
          <w:rFonts w:ascii="Tahoma" w:hAnsi="Tahoma" w:cs="Tahoma"/>
        </w:rPr>
      </w:pPr>
    </w:p>
    <w:p w14:paraId="0311335A" w14:textId="2C535FB9" w:rsidR="007C1B9E" w:rsidRDefault="007C1B9E" w:rsidP="00CF501B">
      <w:pPr>
        <w:rPr>
          <w:rFonts w:ascii="Tahoma" w:hAnsi="Tahoma" w:cs="Tahoma"/>
        </w:rPr>
      </w:pPr>
      <w:r>
        <w:rPr>
          <w:rFonts w:ascii="Tahoma" w:hAnsi="Tahoma" w:cs="Tahoma"/>
        </w:rPr>
        <w:t>They are working hard on this year’s programme and we’ll let you know what’s happening with this as soon as we can.</w:t>
      </w:r>
    </w:p>
    <w:p w14:paraId="7FF897FB" w14:textId="77777777" w:rsidR="007C1B9E" w:rsidRDefault="007C1B9E" w:rsidP="00CF501B">
      <w:pPr>
        <w:rPr>
          <w:rFonts w:ascii="Tahoma" w:hAnsi="Tahoma" w:cs="Tahoma"/>
        </w:rPr>
      </w:pPr>
    </w:p>
    <w:p w14:paraId="7EBF1142" w14:textId="158C0770" w:rsidR="00602D8E" w:rsidRDefault="007C1B9E" w:rsidP="00CF501B">
      <w:pPr>
        <w:rPr>
          <w:rFonts w:ascii="Tahoma" w:hAnsi="Tahoma" w:cs="Tahoma"/>
        </w:rPr>
      </w:pPr>
      <w:r>
        <w:rPr>
          <w:rFonts w:ascii="Tahoma" w:hAnsi="Tahoma" w:cs="Tahoma"/>
        </w:rPr>
        <w:t>Paul remains</w:t>
      </w:r>
      <w:r w:rsidR="00602D8E">
        <w:rPr>
          <w:rFonts w:ascii="Tahoma" w:hAnsi="Tahoma" w:cs="Tahoma"/>
        </w:rPr>
        <w:t xml:space="preserve"> our Regional Development Officer and will be supported in this role by other members of the Committee.</w:t>
      </w:r>
    </w:p>
    <w:p w14:paraId="38061540" w14:textId="5C6A0F9D" w:rsidR="007C1B9E" w:rsidRDefault="007C1B9E" w:rsidP="00CF501B">
      <w:pPr>
        <w:rPr>
          <w:rFonts w:ascii="Tahoma" w:hAnsi="Tahoma" w:cs="Tahoma"/>
        </w:rPr>
      </w:pPr>
    </w:p>
    <w:p w14:paraId="3DF4476E" w14:textId="77777777" w:rsidR="0014280F" w:rsidRDefault="0014280F">
      <w:pPr>
        <w:rPr>
          <w:rFonts w:ascii="Tahoma" w:hAnsi="Tahoma" w:cs="Tahoma"/>
          <w:color w:val="FF0000"/>
        </w:rPr>
      </w:pPr>
      <w:r>
        <w:rPr>
          <w:rFonts w:ascii="Tahoma" w:hAnsi="Tahoma" w:cs="Tahoma"/>
          <w:color w:val="FF0000"/>
        </w:rPr>
        <w:br w:type="page"/>
      </w:r>
    </w:p>
    <w:p w14:paraId="15A7408C" w14:textId="13D3C333" w:rsidR="00037AFB" w:rsidRDefault="00602D8E" w:rsidP="00CF501B">
      <w:pPr>
        <w:rPr>
          <w:rFonts w:ascii="Tahoma" w:hAnsi="Tahoma" w:cs="Tahoma"/>
          <w:color w:val="FF0000"/>
        </w:rPr>
      </w:pPr>
      <w:r>
        <w:rPr>
          <w:rFonts w:ascii="Tahoma" w:hAnsi="Tahoma" w:cs="Tahoma"/>
          <w:color w:val="FF0000"/>
        </w:rPr>
        <w:t>New CA Coaching Manual</w:t>
      </w:r>
    </w:p>
    <w:p w14:paraId="64A2CEB0" w14:textId="54E02D99" w:rsidR="00602D8E" w:rsidRPr="00602D8E" w:rsidRDefault="00602D8E" w:rsidP="00CF501B">
      <w:pPr>
        <w:rPr>
          <w:rFonts w:ascii="Tahoma" w:hAnsi="Tahoma" w:cs="Tahoma"/>
        </w:rPr>
      </w:pPr>
    </w:p>
    <w:p w14:paraId="3742237E" w14:textId="716B90C2" w:rsidR="00602D8E" w:rsidRDefault="00602D8E" w:rsidP="00CF501B">
      <w:pPr>
        <w:rPr>
          <w:rFonts w:ascii="Tahoma" w:hAnsi="Tahoma" w:cs="Tahoma"/>
        </w:rPr>
      </w:pPr>
      <w:r w:rsidRPr="00602D8E">
        <w:rPr>
          <w:rFonts w:ascii="Tahoma" w:hAnsi="Tahoma" w:cs="Tahoma"/>
        </w:rPr>
        <w:t>A more extensive</w:t>
      </w:r>
      <w:r>
        <w:rPr>
          <w:rFonts w:ascii="Tahoma" w:hAnsi="Tahoma" w:cs="Tahoma"/>
        </w:rPr>
        <w:t xml:space="preserve"> version of the 2006 version has been produced focussing on beginners. It includes thoughts on working with players from different backgrounds and has lots of ideas for spicing up the sessions to make them more fun. </w:t>
      </w:r>
    </w:p>
    <w:p w14:paraId="469D6560" w14:textId="2697916F" w:rsidR="00602D8E" w:rsidRDefault="00602D8E" w:rsidP="00CF501B">
      <w:pPr>
        <w:rPr>
          <w:rFonts w:ascii="Tahoma" w:hAnsi="Tahoma" w:cs="Tahoma"/>
        </w:rPr>
      </w:pPr>
    </w:p>
    <w:p w14:paraId="33788B5C" w14:textId="6C9237B1" w:rsidR="00037AFB" w:rsidRDefault="00092ED0" w:rsidP="00CF501B">
      <w:pPr>
        <w:rPr>
          <w:rFonts w:ascii="Tahoma" w:hAnsi="Tahoma" w:cs="Tahoma"/>
          <w:b/>
          <w:bCs/>
        </w:rPr>
      </w:pPr>
      <w:r>
        <w:rPr>
          <w:rFonts w:ascii="Tahoma" w:hAnsi="Tahoma" w:cs="Tahoma"/>
          <w:noProof/>
        </w:rPr>
        <w:drawing>
          <wp:anchor distT="0" distB="0" distL="114300" distR="114300" simplePos="0" relativeHeight="251670528" behindDoc="0" locked="0" layoutInCell="1" allowOverlap="1" wp14:anchorId="0516E150" wp14:editId="4C1F0287">
            <wp:simplePos x="0" y="0"/>
            <wp:positionH relativeFrom="column">
              <wp:posOffset>5099685</wp:posOffset>
            </wp:positionH>
            <wp:positionV relativeFrom="paragraph">
              <wp:posOffset>271780</wp:posOffset>
            </wp:positionV>
            <wp:extent cx="1110615" cy="1117600"/>
            <wp:effectExtent l="0" t="0" r="0" b="6350"/>
            <wp:wrapThrough wrapText="bothSides">
              <wp:wrapPolygon edited="0">
                <wp:start x="0" y="0"/>
                <wp:lineTo x="0" y="21355"/>
                <wp:lineTo x="21118" y="21355"/>
                <wp:lineTo x="2111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0615" cy="1117600"/>
                    </a:xfrm>
                    <a:prstGeom prst="rect">
                      <a:avLst/>
                    </a:prstGeom>
                    <a:noFill/>
                  </pic:spPr>
                </pic:pic>
              </a:graphicData>
            </a:graphic>
            <wp14:sizeRelH relativeFrom="page">
              <wp14:pctWidth>0</wp14:pctWidth>
            </wp14:sizeRelH>
            <wp14:sizeRelV relativeFrom="page">
              <wp14:pctHeight>0</wp14:pctHeight>
            </wp14:sizeRelV>
          </wp:anchor>
        </w:drawing>
      </w:r>
      <w:r w:rsidR="00602D8E">
        <w:rPr>
          <w:rFonts w:ascii="Tahoma" w:hAnsi="Tahoma" w:cs="Tahoma"/>
        </w:rPr>
        <w:t>It may be downloaded from:</w:t>
      </w:r>
      <w:r w:rsidR="00602D8E" w:rsidRPr="00602D8E">
        <w:t xml:space="preserve"> </w:t>
      </w:r>
      <w:hyperlink r:id="rId22" w:history="1">
        <w:r w:rsidR="00602D8E" w:rsidRPr="00CE55BC">
          <w:rPr>
            <w:rStyle w:val="Hyperlink"/>
            <w:rFonts w:ascii="Tahoma" w:hAnsi="Tahoma" w:cs="Tahoma"/>
          </w:rPr>
          <w:t>https://www.croquet.org.uk/?p=/games/coaching/resources</w:t>
        </w:r>
      </w:hyperlink>
      <w:r w:rsidR="00602D8E">
        <w:rPr>
          <w:rFonts w:ascii="Tahoma" w:hAnsi="Tahoma" w:cs="Tahoma"/>
        </w:rPr>
        <w:t xml:space="preserve"> under AC Coaching Resources</w:t>
      </w:r>
      <w:r w:rsidR="00602D8E">
        <w:rPr>
          <w:rFonts w:ascii="Tahoma" w:hAnsi="Tahoma" w:cs="Tahoma"/>
          <w:b/>
          <w:bCs/>
        </w:rPr>
        <w:t>.</w:t>
      </w:r>
    </w:p>
    <w:p w14:paraId="2D61310D" w14:textId="36C45F40" w:rsidR="00C822BE" w:rsidRDefault="00C822BE" w:rsidP="00C822BE">
      <w:pPr>
        <w:rPr>
          <w:rFonts w:ascii="Calibri" w:hAnsi="Calibri" w:cs="Calibri"/>
        </w:rPr>
      </w:pPr>
    </w:p>
    <w:p w14:paraId="6F44B277" w14:textId="3D471F8D" w:rsidR="00A7421A" w:rsidRPr="00A7421A" w:rsidRDefault="00A7421A" w:rsidP="00A7421A">
      <w:pPr>
        <w:rPr>
          <w:rFonts w:ascii="Tahoma" w:hAnsi="Tahoma" w:cs="Tahoma"/>
          <w:b/>
          <w:bCs/>
          <w:color w:val="FF0000"/>
        </w:rPr>
      </w:pPr>
      <w:r w:rsidRPr="00A7421A">
        <w:rPr>
          <w:rFonts w:ascii="Tahoma" w:hAnsi="Tahoma" w:cs="Tahoma"/>
          <w:b/>
          <w:bCs/>
          <w:color w:val="FF0000"/>
        </w:rPr>
        <w:t>Safeguarding</w:t>
      </w:r>
    </w:p>
    <w:p w14:paraId="397F644F" w14:textId="0312DBCA" w:rsidR="00A7421A" w:rsidRDefault="00A7421A" w:rsidP="00A7421A">
      <w:pPr>
        <w:rPr>
          <w:rFonts w:ascii="Tahoma" w:hAnsi="Tahoma" w:cs="Tahoma"/>
        </w:rPr>
      </w:pPr>
    </w:p>
    <w:p w14:paraId="278332E8" w14:textId="15C503E2" w:rsidR="00A7421A" w:rsidRDefault="00A7421A" w:rsidP="00CF501B">
      <w:pPr>
        <w:rPr>
          <w:rFonts w:ascii="Tahoma" w:hAnsi="Tahoma" w:cs="Tahoma"/>
        </w:rPr>
      </w:pPr>
      <w:r>
        <w:rPr>
          <w:rFonts w:ascii="Tahoma" w:hAnsi="Tahoma" w:cs="Tahoma"/>
        </w:rPr>
        <w:t xml:space="preserve">Andru </w:t>
      </w:r>
      <w:proofErr w:type="spellStart"/>
      <w:r>
        <w:rPr>
          <w:rFonts w:ascii="Tahoma" w:hAnsi="Tahoma" w:cs="Tahoma"/>
        </w:rPr>
        <w:t>Blewett</w:t>
      </w:r>
      <w:proofErr w:type="spellEnd"/>
      <w:r>
        <w:rPr>
          <w:rFonts w:ascii="Tahoma" w:hAnsi="Tahoma" w:cs="Tahoma"/>
        </w:rPr>
        <w:t xml:space="preserve"> has taken on the role of Federation Safeguarding Officer which Paul had been doing on an interim basis.</w:t>
      </w:r>
    </w:p>
    <w:p w14:paraId="5ED15CB9" w14:textId="0DF44896" w:rsidR="00A60E33" w:rsidRDefault="00A60E33" w:rsidP="00CF501B">
      <w:pPr>
        <w:rPr>
          <w:rFonts w:ascii="Tahoma" w:hAnsi="Tahoma" w:cs="Tahoma"/>
        </w:rPr>
      </w:pPr>
    </w:p>
    <w:p w14:paraId="294F59FA" w14:textId="643B9446" w:rsidR="00A60E33" w:rsidRDefault="00A60E33" w:rsidP="00CF501B">
      <w:pPr>
        <w:rPr>
          <w:rFonts w:ascii="Tahoma" w:hAnsi="Tahoma" w:cs="Tahoma"/>
        </w:rPr>
      </w:pPr>
    </w:p>
    <w:p w14:paraId="5A3F351C" w14:textId="45E54A9D" w:rsidR="00A60E33" w:rsidRDefault="00A60E33" w:rsidP="00CF501B">
      <w:pPr>
        <w:rPr>
          <w:rFonts w:ascii="Tahoma" w:hAnsi="Tahoma" w:cs="Tahoma"/>
        </w:rPr>
      </w:pPr>
    </w:p>
    <w:p w14:paraId="086C41E7" w14:textId="3C28FEBB" w:rsidR="00A60E33" w:rsidRDefault="00A60E33" w:rsidP="00CF501B">
      <w:pPr>
        <w:rPr>
          <w:rFonts w:ascii="Tahoma" w:hAnsi="Tahoma" w:cs="Tahoma"/>
        </w:rPr>
      </w:pPr>
    </w:p>
    <w:tbl>
      <w:tblPr>
        <w:tblStyle w:val="TableGrid"/>
        <w:tblW w:w="0" w:type="auto"/>
        <w:tblLook w:val="04A0" w:firstRow="1" w:lastRow="0" w:firstColumn="1" w:lastColumn="0" w:noHBand="0" w:noVBand="1"/>
      </w:tblPr>
      <w:tblGrid>
        <w:gridCol w:w="9736"/>
      </w:tblGrid>
      <w:tr w:rsidR="00092ED0" w14:paraId="34ED5FB5" w14:textId="77777777" w:rsidTr="00092ED0">
        <w:tc>
          <w:tcPr>
            <w:tcW w:w="9736" w:type="dxa"/>
          </w:tcPr>
          <w:p w14:paraId="1417A9AD" w14:textId="77777777" w:rsidR="00092ED0" w:rsidRDefault="00092ED0" w:rsidP="00092ED0">
            <w:pPr>
              <w:jc w:val="center"/>
            </w:pPr>
            <w:r>
              <w:rPr>
                <w:noProof/>
              </w:rPr>
              <w:drawing>
                <wp:inline distT="0" distB="0" distL="0" distR="0" wp14:anchorId="7D39B3B2" wp14:editId="29AFA6E8">
                  <wp:extent cx="4414520" cy="2446914"/>
                  <wp:effectExtent l="0" t="0" r="5080" b="4445"/>
                  <wp:docPr id="14" name="Picture 14" descr="A group of people playing cri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laying cricke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414520" cy="2446914"/>
                          </a:xfrm>
                          <a:prstGeom prst="rect">
                            <a:avLst/>
                          </a:prstGeom>
                        </pic:spPr>
                      </pic:pic>
                    </a:graphicData>
                  </a:graphic>
                </wp:inline>
              </w:drawing>
            </w:r>
          </w:p>
          <w:p w14:paraId="6AD50D6A" w14:textId="77777777" w:rsidR="00092ED0" w:rsidRDefault="00092ED0" w:rsidP="00092ED0"/>
          <w:p w14:paraId="0A7084DC"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Camerton &amp; Peasedown Croquet Club</w:t>
            </w:r>
          </w:p>
          <w:p w14:paraId="19A5AE63"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invite you to </w:t>
            </w:r>
            <w:proofErr w:type="gramStart"/>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w:t>
            </w:r>
            <w:proofErr w:type="gramEnd"/>
          </w:p>
          <w:p w14:paraId="041FC3DE" w14:textId="77777777" w:rsidR="00092ED0" w:rsidRPr="00092ED0" w:rsidRDefault="00092ED0" w:rsidP="00092ED0">
            <w:pPr>
              <w:jc w:val="center"/>
              <w:rPr>
                <w:color w:val="365F91" w:themeColor="accent1" w:themeShade="BF"/>
                <w:sz w:val="28"/>
                <w:szCs w:val="28"/>
                <w14:glow w14:rad="18580">
                  <w14:srgbClr w14:val="00B050"/>
                </w14:glow>
                <w14:shadow w14:blurRad="60007" w14:dist="310007" w14:dir="7680000" w14:sx="100000" w14:sy="30000" w14:kx="1300200" w14:ky="0" w14:algn="ctr">
                  <w14:schemeClr w14:val="accent4">
                    <w14:alpha w14:val="68000"/>
                    <w14:lumMod w14:val="40000"/>
                    <w14:lumOff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092ED0">
              <w:rPr>
                <w:color w:val="365F91" w:themeColor="accent1" w:themeShade="BF"/>
                <w:sz w:val="28"/>
                <w:szCs w:val="28"/>
                <w14:glow w14:rad="18580">
                  <w14:srgbClr w14:val="00B050"/>
                </w14:glow>
                <w14:shadow w14:blurRad="60007" w14:dist="310007" w14:dir="7680000" w14:sx="100000" w14:sy="30000" w14:kx="1300200" w14:ky="0" w14:algn="ctr">
                  <w14:schemeClr w14:val="accent4">
                    <w14:alpha w14:val="68000"/>
                    <w14:lumMod w14:val="40000"/>
                    <w14:lumOff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64 Challenge</w:t>
            </w:r>
          </w:p>
          <w:p w14:paraId="51A9BC17" w14:textId="089E2784"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8th May </w:t>
            </w:r>
            <w:proofErr w:type="gramStart"/>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92ED0">
              <w:rPr>
                <w:rFonts w:cs="Times New Roman (Body 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w:t>
            </w:r>
            <w:proofErr w:type="gramEnd"/>
            <w:r w:rsidRPr="00092ED0">
              <w:rPr>
                <w:rFonts w:cs="Times New Roman (Body 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- 4:00</w:t>
            </w:r>
          </w:p>
          <w:p w14:paraId="77A1B124"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enter, contact Trish </w:t>
            </w:r>
            <w:proofErr w:type="spellStart"/>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Naish</w:t>
            </w:r>
            <w:proofErr w:type="spellEnd"/>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3</w:t>
            </w:r>
            <w:r w:rsidRPr="00092ED0">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p>
          <w:p w14:paraId="1115BCC6"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07885 912723</w:t>
            </w:r>
          </w:p>
          <w:p w14:paraId="09F7B3CD"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Patricia.naish@hotmail.com</w:t>
            </w:r>
          </w:p>
          <w:p w14:paraId="7EB977F7"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per player to include lunch</w:t>
            </w:r>
          </w:p>
          <w:p w14:paraId="2C3C3D49"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for CPCC members)</w:t>
            </w:r>
          </w:p>
          <w:p w14:paraId="1E07EB6B"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GC progressive doubles format</w:t>
            </w:r>
          </w:p>
          <w:p w14:paraId="30DF2FCE" w14:textId="77777777" w:rsidR="00092ED0" w:rsidRPr="00092ED0" w:rsidRDefault="00092ED0" w:rsidP="00092ED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E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advise Trish of any specific dietary requirements</w:t>
            </w:r>
          </w:p>
          <w:p w14:paraId="4D5AF171" w14:textId="77777777" w:rsidR="00092ED0" w:rsidRDefault="00092ED0" w:rsidP="00CF501B">
            <w:pPr>
              <w:rPr>
                <w:rFonts w:ascii="Tahoma" w:hAnsi="Tahoma" w:cs="Tahoma"/>
              </w:rPr>
            </w:pPr>
          </w:p>
        </w:tc>
      </w:tr>
    </w:tbl>
    <w:p w14:paraId="2A105BC7" w14:textId="30420022" w:rsidR="00A60E33" w:rsidRDefault="00A60E33" w:rsidP="00CF501B">
      <w:pPr>
        <w:rPr>
          <w:rFonts w:ascii="Tahoma" w:hAnsi="Tahoma" w:cs="Tahoma"/>
        </w:rPr>
      </w:pPr>
    </w:p>
    <w:p w14:paraId="3F12D118" w14:textId="77777777" w:rsidR="00092ED0" w:rsidRDefault="00092ED0">
      <w:pPr>
        <w:rPr>
          <w:rFonts w:ascii="Tahoma" w:hAnsi="Tahoma" w:cs="Tahoma"/>
        </w:rPr>
      </w:pPr>
      <w:r>
        <w:rPr>
          <w:rFonts w:ascii="Tahoma" w:hAnsi="Tahoma" w:cs="Tahoma"/>
        </w:rPr>
        <w:br w:type="page"/>
      </w:r>
    </w:p>
    <w:p w14:paraId="44E8D238" w14:textId="3FF1ECB6" w:rsidR="00FF602D" w:rsidRPr="00092ED0" w:rsidRDefault="00FF602D" w:rsidP="00092ED0">
      <w:pPr>
        <w:rPr>
          <w:rFonts w:ascii="Tahoma" w:eastAsia="Calibri" w:hAnsi="Tahoma" w:cs="Tahoma"/>
          <w:b/>
          <w:bCs/>
          <w:color w:val="FF0000"/>
          <w:lang w:eastAsia="en-GB"/>
        </w:rPr>
      </w:pPr>
      <w:r w:rsidRPr="007C1B9E">
        <w:rPr>
          <w:rFonts w:ascii="Tahoma" w:hAnsi="Tahoma" w:cs="Tahoma"/>
          <w:b/>
          <w:bCs/>
          <w:color w:val="FF0000"/>
        </w:rPr>
        <w:t>What’s the CA up to?</w:t>
      </w:r>
    </w:p>
    <w:p w14:paraId="32D5778D" w14:textId="77777777" w:rsidR="00FF602D" w:rsidRDefault="00FF602D" w:rsidP="00FF602D">
      <w:pPr>
        <w:pStyle w:val="ListParagraph"/>
        <w:ind w:left="0"/>
        <w:rPr>
          <w:rFonts w:ascii="Tahoma" w:hAnsi="Tahoma" w:cs="Tahoma"/>
          <w:sz w:val="22"/>
          <w:szCs w:val="22"/>
        </w:rPr>
      </w:pPr>
    </w:p>
    <w:p w14:paraId="21CCBCEE" w14:textId="77777777" w:rsidR="00FE2C30" w:rsidRPr="00FE2C30" w:rsidRDefault="00FE2C30" w:rsidP="00FF602D">
      <w:pPr>
        <w:pStyle w:val="ListParagraph"/>
        <w:ind w:left="0"/>
        <w:rPr>
          <w:rFonts w:ascii="Tahoma" w:hAnsi="Tahoma" w:cs="Tahoma"/>
          <w:color w:val="FF0000"/>
          <w:sz w:val="22"/>
          <w:szCs w:val="22"/>
        </w:rPr>
      </w:pPr>
      <w:r w:rsidRPr="00FE2C30">
        <w:rPr>
          <w:rFonts w:ascii="Tahoma" w:hAnsi="Tahoma" w:cs="Tahoma"/>
          <w:color w:val="FF0000"/>
          <w:sz w:val="22"/>
          <w:szCs w:val="22"/>
        </w:rPr>
        <w:t>Legal structure</w:t>
      </w:r>
    </w:p>
    <w:p w14:paraId="2301757A" w14:textId="77777777" w:rsidR="00FE2C30" w:rsidRDefault="00FE2C30" w:rsidP="00FF602D">
      <w:pPr>
        <w:pStyle w:val="ListParagraph"/>
        <w:ind w:left="0"/>
        <w:rPr>
          <w:rFonts w:ascii="Tahoma" w:hAnsi="Tahoma" w:cs="Tahoma"/>
          <w:sz w:val="22"/>
          <w:szCs w:val="22"/>
        </w:rPr>
      </w:pPr>
    </w:p>
    <w:p w14:paraId="42582175" w14:textId="4678CA9B" w:rsidR="00FF602D" w:rsidRDefault="00FF602D" w:rsidP="00FF602D">
      <w:pPr>
        <w:pStyle w:val="ListParagraph"/>
        <w:ind w:left="0"/>
        <w:rPr>
          <w:rFonts w:ascii="Tahoma" w:hAnsi="Tahoma" w:cs="Tahoma"/>
          <w:sz w:val="22"/>
          <w:szCs w:val="22"/>
        </w:rPr>
      </w:pPr>
      <w:r>
        <w:rPr>
          <w:rFonts w:ascii="Tahoma" w:hAnsi="Tahoma" w:cs="Tahoma"/>
          <w:sz w:val="22"/>
          <w:szCs w:val="22"/>
        </w:rPr>
        <w:t>Brian Wilson – one of the region’s reps to CA Council tells us that we should be expecting further information on the CA’s work on the organisations’ new legal structure.</w:t>
      </w:r>
    </w:p>
    <w:p w14:paraId="4A08590C" w14:textId="77777777" w:rsidR="00FF602D" w:rsidRDefault="00FF602D" w:rsidP="00FF602D">
      <w:pPr>
        <w:pStyle w:val="ListParagraph"/>
        <w:ind w:left="0"/>
        <w:rPr>
          <w:rFonts w:ascii="Tahoma" w:hAnsi="Tahoma" w:cs="Tahoma"/>
          <w:sz w:val="22"/>
          <w:szCs w:val="22"/>
        </w:rPr>
      </w:pPr>
    </w:p>
    <w:p w14:paraId="293EBF8C" w14:textId="0932B3AB" w:rsidR="00A7421A" w:rsidRDefault="00FF602D" w:rsidP="00FF602D">
      <w:pPr>
        <w:pStyle w:val="ListParagraph"/>
        <w:ind w:left="0"/>
        <w:rPr>
          <w:rFonts w:ascii="Tahoma" w:hAnsi="Tahoma" w:cs="Tahoma"/>
          <w:sz w:val="22"/>
          <w:szCs w:val="22"/>
        </w:rPr>
      </w:pPr>
      <w:r>
        <w:rPr>
          <w:rFonts w:ascii="Tahoma" w:hAnsi="Tahoma" w:cs="Tahoma"/>
          <w:sz w:val="22"/>
          <w:szCs w:val="22"/>
        </w:rPr>
        <w:t>As a result of this, several clubs are questioning their own legal status and thinking what is the best structure for them. As a result, East Anglia Fed are holding a seminar on the topic. If there is sufficient interest, we could certainly run one here – do let us know if this is on your radar and we can get it sorted.</w:t>
      </w:r>
    </w:p>
    <w:p w14:paraId="79234C82" w14:textId="5A3B0991" w:rsidR="00FE2C30" w:rsidRDefault="00FE2C30" w:rsidP="00FF602D">
      <w:pPr>
        <w:pStyle w:val="ListParagraph"/>
        <w:ind w:left="0"/>
        <w:rPr>
          <w:rFonts w:ascii="Tahoma" w:hAnsi="Tahoma" w:cs="Tahoma"/>
          <w:sz w:val="22"/>
          <w:szCs w:val="22"/>
        </w:rPr>
      </w:pPr>
    </w:p>
    <w:p w14:paraId="3EBB6236" w14:textId="77777777" w:rsidR="00FE2C30" w:rsidRDefault="00FE2C30" w:rsidP="00FE2C30">
      <w:pPr>
        <w:rPr>
          <w:rFonts w:ascii="Tahoma" w:hAnsi="Tahoma" w:cs="Tahoma"/>
          <w:color w:val="FF0000"/>
        </w:rPr>
      </w:pPr>
      <w:r w:rsidRPr="00C822BE">
        <w:rPr>
          <w:rFonts w:ascii="Tahoma" w:hAnsi="Tahoma" w:cs="Tahoma"/>
          <w:color w:val="FF0000"/>
        </w:rPr>
        <w:t>New GC Rules</w:t>
      </w:r>
    </w:p>
    <w:p w14:paraId="35B37F05" w14:textId="77777777" w:rsidR="00FE2C30" w:rsidRDefault="00FE2C30" w:rsidP="00FE2C30">
      <w:pPr>
        <w:rPr>
          <w:rFonts w:ascii="Tahoma" w:hAnsi="Tahoma" w:cs="Tahoma"/>
          <w:color w:val="FF0000"/>
        </w:rPr>
      </w:pPr>
    </w:p>
    <w:p w14:paraId="421CAEA5" w14:textId="77777777" w:rsidR="00FE2C30" w:rsidRDefault="00FE2C30" w:rsidP="00FE2C30">
      <w:pPr>
        <w:rPr>
          <w:rFonts w:ascii="Tahoma" w:hAnsi="Tahoma" w:cs="Tahoma"/>
        </w:rPr>
      </w:pPr>
      <w:r w:rsidRPr="00C822BE">
        <w:rPr>
          <w:rFonts w:ascii="Tahoma" w:hAnsi="Tahoma" w:cs="Tahoma"/>
        </w:rPr>
        <w:t>According to our sources, the 6</w:t>
      </w:r>
      <w:r w:rsidRPr="00C822BE">
        <w:rPr>
          <w:rFonts w:ascii="Tahoma" w:hAnsi="Tahoma" w:cs="Tahoma"/>
          <w:vertAlign w:val="superscript"/>
        </w:rPr>
        <w:t>th</w:t>
      </w:r>
      <w:r w:rsidRPr="00C822BE">
        <w:rPr>
          <w:rFonts w:ascii="Tahoma" w:hAnsi="Tahoma" w:cs="Tahoma"/>
        </w:rPr>
        <w:t xml:space="preserve"> edition of the rules should be on the WCF and CA websites in early March with the booklet appearing later in the month, printers permitting. The GC Rules Committee will be developing some training material.</w:t>
      </w:r>
    </w:p>
    <w:p w14:paraId="6164C2E3" w14:textId="77777777" w:rsidR="00FE2C30" w:rsidRPr="00C822BE" w:rsidRDefault="00FE2C30" w:rsidP="00FE2C30">
      <w:pPr>
        <w:rPr>
          <w:rFonts w:ascii="Tahoma" w:hAnsi="Tahoma" w:cs="Tahoma"/>
        </w:rPr>
      </w:pPr>
    </w:p>
    <w:p w14:paraId="71955B39" w14:textId="77777777" w:rsidR="00FE2C30" w:rsidRDefault="00FE2C30" w:rsidP="00FE2C30">
      <w:pPr>
        <w:rPr>
          <w:rFonts w:ascii="Tahoma" w:hAnsi="Tahoma" w:cs="Tahoma"/>
        </w:rPr>
      </w:pPr>
      <w:r w:rsidRPr="00C822BE">
        <w:rPr>
          <w:rFonts w:ascii="Tahoma" w:hAnsi="Tahoma" w:cs="Tahoma"/>
        </w:rPr>
        <w:t xml:space="preserve">Stephen plans to go through his six Zoom talks and identify where the changes are so that he can give a revised version, probably in a single talk. Unfortunately, we won’t know what all the changes are until they appear on the website as two were left as ‘consultation’ items and others may have changed since the draft version. </w:t>
      </w:r>
    </w:p>
    <w:p w14:paraId="09D994F8" w14:textId="77777777" w:rsidR="00FE2C30" w:rsidRDefault="00FE2C30" w:rsidP="00FE2C30">
      <w:pPr>
        <w:rPr>
          <w:rFonts w:ascii="Tahoma" w:hAnsi="Tahoma" w:cs="Tahoma"/>
        </w:rPr>
      </w:pPr>
    </w:p>
    <w:p w14:paraId="008BE274" w14:textId="616C89C2" w:rsidR="00FE2C30" w:rsidRDefault="00FE2C30" w:rsidP="00A60E33">
      <w:pPr>
        <w:rPr>
          <w:rFonts w:ascii="Tahoma" w:hAnsi="Tahoma" w:cs="Tahoma"/>
        </w:rPr>
      </w:pPr>
      <w:r>
        <w:rPr>
          <w:rFonts w:ascii="Tahoma" w:hAnsi="Tahoma" w:cs="Tahoma"/>
        </w:rPr>
        <w:t>So, keep your eyes peeled for further news.</w:t>
      </w:r>
      <w:r w:rsidR="00A60E33">
        <w:rPr>
          <w:rFonts w:ascii="Tahoma" w:hAnsi="Tahoma" w:cs="Tahoma"/>
        </w:rPr>
        <w:t xml:space="preserve"> </w:t>
      </w:r>
    </w:p>
    <w:p w14:paraId="41553A99" w14:textId="384B94EF" w:rsidR="00FF602D" w:rsidRPr="00FF602D" w:rsidRDefault="00FF602D" w:rsidP="00FF602D">
      <w:pPr>
        <w:pStyle w:val="ListParagraph"/>
        <w:ind w:left="0"/>
        <w:rPr>
          <w:rFonts w:ascii="Tahoma" w:hAnsi="Tahoma" w:cs="Tahoma"/>
          <w:sz w:val="22"/>
          <w:szCs w:val="22"/>
        </w:rPr>
      </w:pPr>
    </w:p>
    <w:p w14:paraId="170EDC71" w14:textId="302B962C" w:rsidR="00A7421A" w:rsidRDefault="00A7421A" w:rsidP="00CF501B">
      <w:pPr>
        <w:rPr>
          <w:rFonts w:ascii="Tahoma" w:hAnsi="Tahoma" w:cs="Tahoma"/>
          <w:b/>
          <w:bCs/>
        </w:rPr>
      </w:pPr>
    </w:p>
    <w:p w14:paraId="39A94497" w14:textId="0AAFB528" w:rsidR="00A53037" w:rsidRPr="00CC33E7" w:rsidRDefault="00A53037" w:rsidP="00A53037">
      <w:pPr>
        <w:rPr>
          <w:rFonts w:ascii="Tahoma" w:hAnsi="Tahoma" w:cs="Tahoma"/>
          <w:b/>
          <w:bCs/>
          <w:color w:val="FF0000"/>
        </w:rPr>
      </w:pPr>
      <w:r>
        <w:rPr>
          <w:rFonts w:ascii="Tahoma" w:hAnsi="Tahoma" w:cs="Tahoma"/>
          <w:noProof/>
        </w:rPr>
        <w:drawing>
          <wp:anchor distT="0" distB="0" distL="114300" distR="114300" simplePos="0" relativeHeight="251663360" behindDoc="0" locked="0" layoutInCell="1" allowOverlap="1" wp14:anchorId="097ED6B6" wp14:editId="61FFA861">
            <wp:simplePos x="0" y="0"/>
            <wp:positionH relativeFrom="column">
              <wp:posOffset>4820285</wp:posOffset>
            </wp:positionH>
            <wp:positionV relativeFrom="paragraph">
              <wp:posOffset>102235</wp:posOffset>
            </wp:positionV>
            <wp:extent cx="1063625" cy="1047750"/>
            <wp:effectExtent l="0" t="0" r="3175" b="0"/>
            <wp:wrapThrough wrapText="bothSides">
              <wp:wrapPolygon edited="0">
                <wp:start x="0" y="0"/>
                <wp:lineTo x="0" y="21207"/>
                <wp:lineTo x="21278" y="21207"/>
                <wp:lineTo x="212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063625" cy="1047750"/>
                    </a:xfrm>
                    <a:prstGeom prst="rect">
                      <a:avLst/>
                    </a:prstGeom>
                    <a:noFill/>
                  </pic:spPr>
                </pic:pic>
              </a:graphicData>
            </a:graphic>
            <wp14:sizeRelH relativeFrom="page">
              <wp14:pctWidth>0</wp14:pctWidth>
            </wp14:sizeRelH>
            <wp14:sizeRelV relativeFrom="page">
              <wp14:pctHeight>0</wp14:pctHeight>
            </wp14:sizeRelV>
          </wp:anchor>
        </w:drawing>
      </w:r>
      <w:r w:rsidRPr="00CC33E7">
        <w:rPr>
          <w:rFonts w:ascii="Tahoma" w:hAnsi="Tahoma" w:cs="Tahoma"/>
          <w:b/>
          <w:bCs/>
          <w:color w:val="FF0000"/>
        </w:rPr>
        <w:t>Astounding Bisques Calculator</w:t>
      </w:r>
    </w:p>
    <w:p w14:paraId="2DB938D0" w14:textId="77777777" w:rsidR="00A53037" w:rsidRDefault="00A53037" w:rsidP="00A53037">
      <w:pPr>
        <w:rPr>
          <w:rFonts w:ascii="Tahoma" w:hAnsi="Tahoma" w:cs="Tahoma"/>
        </w:rPr>
      </w:pPr>
    </w:p>
    <w:p w14:paraId="35C542E1" w14:textId="77777777" w:rsidR="00A53037" w:rsidRDefault="00A53037" w:rsidP="00A53037">
      <w:pPr>
        <w:rPr>
          <w:rFonts w:ascii="Tahoma" w:hAnsi="Tahoma" w:cs="Tahoma"/>
        </w:rPr>
      </w:pPr>
      <w:r>
        <w:rPr>
          <w:rFonts w:ascii="Tahoma" w:hAnsi="Tahoma" w:cs="Tahoma"/>
        </w:rPr>
        <w:t xml:space="preserve">Brian </w:t>
      </w:r>
      <w:proofErr w:type="spellStart"/>
      <w:r>
        <w:rPr>
          <w:rFonts w:ascii="Tahoma" w:hAnsi="Tahoma" w:cs="Tahoma"/>
        </w:rPr>
        <w:t>Wainman</w:t>
      </w:r>
      <w:proofErr w:type="spellEnd"/>
      <w:r>
        <w:rPr>
          <w:rFonts w:ascii="Tahoma" w:hAnsi="Tahoma" w:cs="Tahoma"/>
        </w:rPr>
        <w:t xml:space="preserve"> is a Plymouth Croquet Club member and has worked out a way of stopping us scratching our heads over what can be complex calculations or conversion tables when trying to work out who gets what in terms of bisques and extra strokes. He writes:</w:t>
      </w:r>
    </w:p>
    <w:p w14:paraId="6BA377DE" w14:textId="77777777" w:rsidR="00A53037" w:rsidRPr="001151E9" w:rsidRDefault="00A53037" w:rsidP="00A53037">
      <w:pPr>
        <w:rPr>
          <w:rFonts w:ascii="Tahoma" w:hAnsi="Tahoma" w:cs="Tahoma"/>
        </w:rPr>
      </w:pPr>
    </w:p>
    <w:p w14:paraId="793A8072" w14:textId="77777777" w:rsidR="00A53037" w:rsidRPr="001151E9" w:rsidRDefault="00A53037" w:rsidP="00A53037">
      <w:pPr>
        <w:rPr>
          <w:rFonts w:ascii="Tahoma" w:hAnsi="Tahoma" w:cs="Tahoma"/>
        </w:rPr>
      </w:pPr>
      <w:r>
        <w:rPr>
          <w:rFonts w:ascii="Tahoma" w:hAnsi="Tahoma" w:cs="Tahoma"/>
        </w:rPr>
        <w:t>I’ve</w:t>
      </w:r>
      <w:r w:rsidRPr="001151E9">
        <w:rPr>
          <w:rFonts w:ascii="Tahoma" w:hAnsi="Tahoma" w:cs="Tahoma"/>
        </w:rPr>
        <w:t xml:space="preserve"> devised a simple to use website which calculates the number of bisques / extra strokes / change in index for all GC</w:t>
      </w:r>
      <w:r>
        <w:rPr>
          <w:rFonts w:ascii="Tahoma" w:hAnsi="Tahoma" w:cs="Tahoma"/>
        </w:rPr>
        <w:t xml:space="preserve"> </w:t>
      </w:r>
      <w:r w:rsidRPr="001151E9">
        <w:rPr>
          <w:rFonts w:ascii="Tahoma" w:hAnsi="Tahoma" w:cs="Tahoma"/>
        </w:rPr>
        <w:t>/</w:t>
      </w:r>
      <w:r>
        <w:rPr>
          <w:rFonts w:ascii="Tahoma" w:hAnsi="Tahoma" w:cs="Tahoma"/>
        </w:rPr>
        <w:t xml:space="preserve"> </w:t>
      </w:r>
      <w:r w:rsidRPr="001151E9">
        <w:rPr>
          <w:rFonts w:ascii="Tahoma" w:hAnsi="Tahoma" w:cs="Tahoma"/>
        </w:rPr>
        <w:t>AC</w:t>
      </w:r>
      <w:r>
        <w:rPr>
          <w:rFonts w:ascii="Tahoma" w:hAnsi="Tahoma" w:cs="Tahoma"/>
        </w:rPr>
        <w:t xml:space="preserve"> </w:t>
      </w:r>
      <w:r w:rsidRPr="001151E9">
        <w:rPr>
          <w:rFonts w:ascii="Tahoma" w:hAnsi="Tahoma" w:cs="Tahoma"/>
        </w:rPr>
        <w:t>/</w:t>
      </w:r>
      <w:r>
        <w:rPr>
          <w:rFonts w:ascii="Tahoma" w:hAnsi="Tahoma" w:cs="Tahoma"/>
        </w:rPr>
        <w:t xml:space="preserve"> </w:t>
      </w:r>
      <w:r w:rsidRPr="001151E9">
        <w:rPr>
          <w:rFonts w:ascii="Tahoma" w:hAnsi="Tahoma" w:cs="Tahoma"/>
        </w:rPr>
        <w:t>Short</w:t>
      </w:r>
      <w:r>
        <w:rPr>
          <w:rFonts w:ascii="Tahoma" w:hAnsi="Tahoma" w:cs="Tahoma"/>
        </w:rPr>
        <w:t xml:space="preserve"> </w:t>
      </w:r>
      <w:r w:rsidRPr="001151E9">
        <w:rPr>
          <w:rFonts w:ascii="Tahoma" w:hAnsi="Tahoma" w:cs="Tahoma"/>
        </w:rPr>
        <w:t>/1</w:t>
      </w:r>
      <w:r>
        <w:rPr>
          <w:rFonts w:ascii="Tahoma" w:hAnsi="Tahoma" w:cs="Tahoma"/>
        </w:rPr>
        <w:t>-</w:t>
      </w:r>
      <w:r w:rsidRPr="001151E9">
        <w:rPr>
          <w:rFonts w:ascii="Tahoma" w:hAnsi="Tahoma" w:cs="Tahoma"/>
        </w:rPr>
        <w:t xml:space="preserve">Ball games and their variations. </w:t>
      </w:r>
    </w:p>
    <w:p w14:paraId="545E9EE8" w14:textId="77777777" w:rsidR="00A53037" w:rsidRPr="008B52B4" w:rsidRDefault="00A53037" w:rsidP="00A53037">
      <w:pPr>
        <w:rPr>
          <w:rFonts w:ascii="Tahoma" w:hAnsi="Tahoma" w:cs="Tahoma"/>
        </w:rPr>
      </w:pPr>
      <w:r w:rsidRPr="008B52B4">
        <w:rPr>
          <w:rFonts w:ascii="Tahoma" w:hAnsi="Tahoma" w:cs="Tahoma"/>
        </w:rPr>
        <w:t xml:space="preserve">It allows the user to </w:t>
      </w:r>
      <w:r>
        <w:rPr>
          <w:rFonts w:ascii="Tahoma" w:hAnsi="Tahoma" w:cs="Tahoma"/>
        </w:rPr>
        <w:t>select for</w:t>
      </w:r>
    </w:p>
    <w:p w14:paraId="4D03101C" w14:textId="77777777" w:rsidR="00A53037" w:rsidRPr="008B52B4" w:rsidRDefault="00A53037" w:rsidP="00A53037">
      <w:pPr>
        <w:rPr>
          <w:rFonts w:ascii="Tahoma" w:hAnsi="Tahoma" w:cs="Tahoma"/>
        </w:rPr>
      </w:pPr>
    </w:p>
    <w:p w14:paraId="098DD63F" w14:textId="77777777" w:rsidR="00A53037" w:rsidRDefault="00A53037" w:rsidP="00A53037">
      <w:pPr>
        <w:pStyle w:val="ListParagraph"/>
        <w:numPr>
          <w:ilvl w:val="0"/>
          <w:numId w:val="43"/>
        </w:numPr>
        <w:rPr>
          <w:rFonts w:ascii="Tahoma" w:hAnsi="Tahoma" w:cs="Tahoma"/>
          <w:sz w:val="22"/>
          <w:szCs w:val="22"/>
        </w:rPr>
      </w:pPr>
      <w:r w:rsidRPr="008B52B4">
        <w:rPr>
          <w:rFonts w:ascii="Tahoma" w:hAnsi="Tahoma" w:cs="Tahoma"/>
          <w:sz w:val="22"/>
          <w:szCs w:val="22"/>
        </w:rPr>
        <w:t xml:space="preserve">all the different game lengths </w:t>
      </w:r>
    </w:p>
    <w:p w14:paraId="2160DAB9" w14:textId="77777777" w:rsidR="00A53037" w:rsidRDefault="00A53037" w:rsidP="00A53037">
      <w:pPr>
        <w:pStyle w:val="ListParagraph"/>
        <w:numPr>
          <w:ilvl w:val="1"/>
          <w:numId w:val="43"/>
        </w:numPr>
        <w:rPr>
          <w:rFonts w:ascii="Tahoma" w:hAnsi="Tahoma" w:cs="Tahoma"/>
          <w:sz w:val="22"/>
          <w:szCs w:val="22"/>
        </w:rPr>
      </w:pPr>
      <w:r w:rsidRPr="008B52B4">
        <w:rPr>
          <w:rFonts w:ascii="Tahoma" w:hAnsi="Tahoma" w:cs="Tahoma"/>
          <w:sz w:val="22"/>
          <w:szCs w:val="22"/>
        </w:rPr>
        <w:t xml:space="preserve">GC: 7pt, 13pt &amp; 19pt. </w:t>
      </w:r>
    </w:p>
    <w:p w14:paraId="1BB3A8A7" w14:textId="77777777" w:rsidR="00A53037" w:rsidRDefault="00A53037" w:rsidP="00A53037">
      <w:pPr>
        <w:pStyle w:val="ListParagraph"/>
        <w:numPr>
          <w:ilvl w:val="1"/>
          <w:numId w:val="43"/>
        </w:numPr>
        <w:rPr>
          <w:rFonts w:ascii="Tahoma" w:hAnsi="Tahoma" w:cs="Tahoma"/>
          <w:sz w:val="22"/>
          <w:szCs w:val="22"/>
        </w:rPr>
      </w:pPr>
      <w:r w:rsidRPr="008B52B4">
        <w:rPr>
          <w:rFonts w:ascii="Tahoma" w:hAnsi="Tahoma" w:cs="Tahoma"/>
          <w:sz w:val="22"/>
          <w:szCs w:val="22"/>
        </w:rPr>
        <w:t xml:space="preserve">AC: 14pt, 18pt, 22pt &amp; 26pt </w:t>
      </w:r>
    </w:p>
    <w:p w14:paraId="5659C00B" w14:textId="77777777" w:rsidR="00A53037" w:rsidRDefault="00A53037" w:rsidP="00A53037">
      <w:pPr>
        <w:pStyle w:val="ListParagraph"/>
        <w:numPr>
          <w:ilvl w:val="0"/>
          <w:numId w:val="43"/>
        </w:numPr>
        <w:rPr>
          <w:rFonts w:ascii="Tahoma" w:hAnsi="Tahoma" w:cs="Tahoma"/>
          <w:sz w:val="22"/>
          <w:szCs w:val="22"/>
        </w:rPr>
      </w:pPr>
      <w:r w:rsidRPr="008B52B4">
        <w:rPr>
          <w:rFonts w:ascii="Tahoma" w:hAnsi="Tahoma" w:cs="Tahoma"/>
          <w:sz w:val="22"/>
          <w:szCs w:val="22"/>
        </w:rPr>
        <w:t>single</w:t>
      </w:r>
      <w:r>
        <w:rPr>
          <w:rFonts w:ascii="Tahoma" w:hAnsi="Tahoma" w:cs="Tahoma"/>
          <w:sz w:val="22"/>
          <w:szCs w:val="22"/>
        </w:rPr>
        <w:t xml:space="preserve"> or </w:t>
      </w:r>
      <w:r w:rsidRPr="008B52B4">
        <w:rPr>
          <w:rFonts w:ascii="Tahoma" w:hAnsi="Tahoma" w:cs="Tahoma"/>
          <w:sz w:val="22"/>
          <w:szCs w:val="22"/>
        </w:rPr>
        <w:t xml:space="preserve">doubles </w:t>
      </w:r>
      <w:r>
        <w:rPr>
          <w:rFonts w:ascii="Tahoma" w:hAnsi="Tahoma" w:cs="Tahoma"/>
          <w:sz w:val="22"/>
          <w:szCs w:val="22"/>
        </w:rPr>
        <w:t>- y</w:t>
      </w:r>
      <w:r w:rsidRPr="008B52B4">
        <w:rPr>
          <w:rFonts w:ascii="Tahoma" w:hAnsi="Tahoma" w:cs="Tahoma"/>
          <w:sz w:val="22"/>
          <w:szCs w:val="22"/>
        </w:rPr>
        <w:t>es, it even calculates the extra strokes for GC Doubles</w:t>
      </w:r>
    </w:p>
    <w:p w14:paraId="4C295ABC" w14:textId="77777777" w:rsidR="00A53037" w:rsidRDefault="00A53037" w:rsidP="00A53037">
      <w:pPr>
        <w:pStyle w:val="ListParagraph"/>
        <w:numPr>
          <w:ilvl w:val="0"/>
          <w:numId w:val="43"/>
        </w:numPr>
        <w:rPr>
          <w:rFonts w:ascii="Tahoma" w:hAnsi="Tahoma" w:cs="Tahoma"/>
          <w:sz w:val="22"/>
          <w:szCs w:val="22"/>
        </w:rPr>
      </w:pPr>
      <w:r w:rsidRPr="008B52B4">
        <w:rPr>
          <w:rFonts w:ascii="Tahoma" w:hAnsi="Tahoma" w:cs="Tahoma"/>
          <w:sz w:val="22"/>
          <w:szCs w:val="22"/>
        </w:rPr>
        <w:t>handica</w:t>
      </w:r>
      <w:r>
        <w:rPr>
          <w:rFonts w:ascii="Tahoma" w:hAnsi="Tahoma" w:cs="Tahoma"/>
          <w:sz w:val="22"/>
          <w:szCs w:val="22"/>
        </w:rPr>
        <w:t xml:space="preserve">p or </w:t>
      </w:r>
      <w:r w:rsidRPr="008B52B4">
        <w:rPr>
          <w:rFonts w:ascii="Tahoma" w:hAnsi="Tahoma" w:cs="Tahoma"/>
          <w:sz w:val="22"/>
          <w:szCs w:val="22"/>
        </w:rPr>
        <w:t xml:space="preserve">level </w:t>
      </w:r>
      <w:r>
        <w:rPr>
          <w:rFonts w:ascii="Tahoma" w:hAnsi="Tahoma" w:cs="Tahoma"/>
          <w:sz w:val="22"/>
          <w:szCs w:val="22"/>
        </w:rPr>
        <w:t>play</w:t>
      </w:r>
    </w:p>
    <w:p w14:paraId="698AB7FC" w14:textId="77777777" w:rsidR="00A53037" w:rsidRPr="002F132A" w:rsidRDefault="00A53037" w:rsidP="00A53037">
      <w:pPr>
        <w:pStyle w:val="ListParagraph"/>
        <w:numPr>
          <w:ilvl w:val="1"/>
          <w:numId w:val="43"/>
        </w:numPr>
        <w:rPr>
          <w:rFonts w:ascii="Tahoma" w:hAnsi="Tahoma" w:cs="Tahoma"/>
          <w:sz w:val="22"/>
          <w:szCs w:val="22"/>
        </w:rPr>
      </w:pPr>
      <w:r w:rsidRPr="002F132A">
        <w:rPr>
          <w:rFonts w:ascii="Tahoma" w:hAnsi="Tahoma" w:cs="Tahoma"/>
          <w:sz w:val="22"/>
          <w:szCs w:val="22"/>
        </w:rPr>
        <w:t>yes, it calculates the change in index for level games</w:t>
      </w:r>
    </w:p>
    <w:p w14:paraId="09C128A6" w14:textId="77777777" w:rsidR="00A53037" w:rsidRPr="002F132A" w:rsidRDefault="00A53037" w:rsidP="00A53037">
      <w:pPr>
        <w:pStyle w:val="ListParagraph"/>
        <w:numPr>
          <w:ilvl w:val="0"/>
          <w:numId w:val="43"/>
        </w:numPr>
        <w:rPr>
          <w:rFonts w:ascii="Tahoma" w:hAnsi="Tahoma" w:cs="Tahoma"/>
          <w:sz w:val="22"/>
          <w:szCs w:val="22"/>
        </w:rPr>
      </w:pPr>
      <w:r w:rsidRPr="002F132A">
        <w:rPr>
          <w:rFonts w:ascii="Tahoma" w:hAnsi="Tahoma" w:cs="Tahoma"/>
          <w:sz w:val="22"/>
          <w:szCs w:val="22"/>
        </w:rPr>
        <w:t>different lawn sizes and other variations like GC Advantage and AC York Variable Base</w:t>
      </w:r>
    </w:p>
    <w:p w14:paraId="52412392" w14:textId="77777777" w:rsidR="00A53037" w:rsidRPr="008B52B4" w:rsidRDefault="00A53037" w:rsidP="00A53037">
      <w:pPr>
        <w:rPr>
          <w:rFonts w:ascii="Tahoma" w:hAnsi="Tahoma" w:cs="Tahoma"/>
        </w:rPr>
      </w:pPr>
      <w:r w:rsidRPr="008B52B4">
        <w:rPr>
          <w:rFonts w:ascii="Tahoma" w:hAnsi="Tahoma" w:cs="Tahoma"/>
        </w:rPr>
        <w:t xml:space="preserve">The idea is that </w:t>
      </w:r>
      <w:r w:rsidRPr="008B52B4">
        <w:rPr>
          <w:rFonts w:ascii="Tahoma" w:hAnsi="Tahoma" w:cs="Tahoma"/>
          <w:u w:val="single"/>
        </w:rPr>
        <w:t>any</w:t>
      </w:r>
      <w:r w:rsidRPr="008B52B4">
        <w:rPr>
          <w:rFonts w:ascii="Tahoma" w:hAnsi="Tahoma" w:cs="Tahoma"/>
        </w:rPr>
        <w:t xml:space="preserve"> player can use the website (on their smartphone) just before they start their game to get the right bisques / extra strokes without the need for all the tables</w:t>
      </w:r>
      <w:r>
        <w:rPr>
          <w:rFonts w:ascii="Tahoma" w:hAnsi="Tahoma" w:cs="Tahoma"/>
        </w:rPr>
        <w:t xml:space="preserve"> </w:t>
      </w:r>
      <w:r w:rsidRPr="008B52B4">
        <w:rPr>
          <w:rFonts w:ascii="Tahoma" w:hAnsi="Tahoma" w:cs="Tahoma"/>
        </w:rPr>
        <w:t>/</w:t>
      </w:r>
      <w:r>
        <w:rPr>
          <w:rFonts w:ascii="Tahoma" w:hAnsi="Tahoma" w:cs="Tahoma"/>
        </w:rPr>
        <w:t xml:space="preserve"> </w:t>
      </w:r>
      <w:r w:rsidRPr="008B52B4">
        <w:rPr>
          <w:rFonts w:ascii="Tahoma" w:hAnsi="Tahoma" w:cs="Tahoma"/>
        </w:rPr>
        <w:t>rules in the law books.</w:t>
      </w:r>
    </w:p>
    <w:p w14:paraId="27FE8BE1" w14:textId="77777777" w:rsidR="00A53037" w:rsidRDefault="00A53037" w:rsidP="00A53037">
      <w:pPr>
        <w:rPr>
          <w:rFonts w:ascii="Tahoma" w:hAnsi="Tahoma" w:cs="Tahoma"/>
        </w:rPr>
      </w:pPr>
    </w:p>
    <w:p w14:paraId="6B490988" w14:textId="77777777" w:rsidR="00A53037" w:rsidRPr="008B52B4" w:rsidRDefault="00A53037" w:rsidP="00A53037">
      <w:pPr>
        <w:rPr>
          <w:rFonts w:ascii="Tahoma" w:hAnsi="Tahoma" w:cs="Tahoma"/>
        </w:rPr>
      </w:pPr>
      <w:r w:rsidRPr="008B52B4">
        <w:rPr>
          <w:rFonts w:ascii="Tahoma" w:hAnsi="Tahoma" w:cs="Tahoma"/>
        </w:rPr>
        <w:t>It doesn’t need any instructions to use, but just select the type of Croquet first (AC/GC etc) as this resets the handicap ranges, select the players’ handicaps, and then press calculate to get your answer.</w:t>
      </w:r>
    </w:p>
    <w:p w14:paraId="6BFF9B97" w14:textId="77777777" w:rsidR="00A53037" w:rsidRDefault="00A53037" w:rsidP="00A53037">
      <w:pPr>
        <w:rPr>
          <w:rFonts w:ascii="Tahoma" w:hAnsi="Tahoma" w:cs="Tahoma"/>
        </w:rPr>
      </w:pPr>
    </w:p>
    <w:p w14:paraId="4800F35B" w14:textId="77777777" w:rsidR="00A53037" w:rsidRPr="008B52B4" w:rsidRDefault="00A53037" w:rsidP="00A53037">
      <w:pPr>
        <w:rPr>
          <w:rFonts w:ascii="Tahoma" w:hAnsi="Tahoma" w:cs="Tahoma"/>
        </w:rPr>
      </w:pPr>
      <w:r w:rsidRPr="008B52B4">
        <w:rPr>
          <w:rFonts w:ascii="Tahoma" w:hAnsi="Tahoma" w:cs="Tahoma"/>
        </w:rPr>
        <w:t xml:space="preserve">The website address is </w:t>
      </w:r>
      <w:hyperlink r:id="rId25" w:history="1">
        <w:r w:rsidRPr="008B52B4">
          <w:rPr>
            <w:rStyle w:val="Hyperlink"/>
            <w:rFonts w:ascii="Tahoma" w:hAnsi="Tahoma" w:cs="Tahoma"/>
          </w:rPr>
          <w:t>https://chc.eu.pythonanywhere.com</w:t>
        </w:r>
      </w:hyperlink>
      <w:r>
        <w:rPr>
          <w:rStyle w:val="Hyperlink"/>
          <w:rFonts w:ascii="Tahoma" w:hAnsi="Tahoma" w:cs="Tahoma"/>
        </w:rPr>
        <w:t xml:space="preserve"> </w:t>
      </w:r>
      <w:r w:rsidRPr="002F132A">
        <w:rPr>
          <w:rStyle w:val="Hyperlink"/>
          <w:rFonts w:ascii="Tahoma" w:hAnsi="Tahoma" w:cs="Tahoma"/>
          <w:color w:val="auto"/>
          <w:u w:val="none"/>
        </w:rPr>
        <w:t>- t</w:t>
      </w:r>
      <w:r w:rsidRPr="002F132A">
        <w:rPr>
          <w:rFonts w:ascii="Tahoma" w:hAnsi="Tahoma" w:cs="Tahoma"/>
        </w:rPr>
        <w:t xml:space="preserve">here </w:t>
      </w:r>
      <w:r w:rsidRPr="008B52B4">
        <w:rPr>
          <w:rFonts w:ascii="Tahoma" w:hAnsi="Tahoma" w:cs="Tahoma"/>
        </w:rPr>
        <w:t>is also a link from the WCF web pages</w:t>
      </w:r>
      <w:r>
        <w:rPr>
          <w:rFonts w:ascii="Tahoma" w:hAnsi="Tahoma" w:cs="Tahoma"/>
        </w:rPr>
        <w:t>.</w:t>
      </w:r>
    </w:p>
    <w:p w14:paraId="6784BB81" w14:textId="77777777" w:rsidR="00A53037" w:rsidRPr="008B52B4" w:rsidRDefault="00A53037" w:rsidP="00A53037">
      <w:pPr>
        <w:rPr>
          <w:rFonts w:ascii="Tahoma" w:hAnsi="Tahoma" w:cs="Tahoma"/>
        </w:rPr>
      </w:pPr>
    </w:p>
    <w:p w14:paraId="6A1A2EB5" w14:textId="77777777" w:rsidR="00A53037" w:rsidRPr="002F132A" w:rsidRDefault="00A53037" w:rsidP="00A53037">
      <w:pPr>
        <w:rPr>
          <w:rFonts w:ascii="Tahoma" w:hAnsi="Tahoma" w:cs="Tahoma"/>
        </w:rPr>
      </w:pPr>
      <w:r w:rsidRPr="002F132A">
        <w:rPr>
          <w:rFonts w:ascii="Tahoma" w:hAnsi="Tahoma" w:cs="Tahoma"/>
        </w:rPr>
        <w:t>I’d be really interested to receive feedback from players and I am happy to add other popular variations if required. Do contact me</w:t>
      </w:r>
      <w:r>
        <w:rPr>
          <w:rFonts w:ascii="Tahoma" w:hAnsi="Tahoma" w:cs="Tahoma"/>
        </w:rPr>
        <w:t>:</w:t>
      </w:r>
      <w:r w:rsidRPr="002F132A">
        <w:rPr>
          <w:rFonts w:ascii="Tahoma" w:hAnsi="Tahoma" w:cs="Tahoma"/>
        </w:rPr>
        <w:t xml:space="preserve"> </w:t>
      </w:r>
      <w:hyperlink r:id="rId26" w:history="1">
        <w:r w:rsidRPr="002F132A">
          <w:rPr>
            <w:rStyle w:val="Hyperlink"/>
            <w:rFonts w:ascii="Tahoma" w:hAnsi="Tahoma" w:cs="Tahoma"/>
          </w:rPr>
          <w:t>wanderingwainmans@blueyonder.co.uk</w:t>
        </w:r>
      </w:hyperlink>
    </w:p>
    <w:p w14:paraId="3FB51E37" w14:textId="77777777" w:rsidR="004A1947" w:rsidRPr="00846266" w:rsidRDefault="004A1947" w:rsidP="00912910">
      <w:pPr>
        <w:rPr>
          <w:rFonts w:ascii="Tahoma" w:hAnsi="Tahoma" w:cs="Tahoma"/>
        </w:rPr>
      </w:pPr>
    </w:p>
    <w:p w14:paraId="1BEDCFAA" w14:textId="7DDC8133" w:rsidR="00A60E33" w:rsidRDefault="00197C6E" w:rsidP="00A60E33">
      <w:pPr>
        <w:rPr>
          <w:rFonts w:ascii="Tahoma" w:hAnsi="Tahoma" w:cs="Tahoma"/>
        </w:rPr>
      </w:pPr>
      <w:r w:rsidRPr="00846266">
        <w:rPr>
          <w:rFonts w:ascii="Tahoma" w:hAnsi="Tahoma" w:cs="Tahoma"/>
        </w:rPr>
        <w:t xml:space="preserve"> </w:t>
      </w:r>
      <w:r w:rsidR="00092ED0">
        <w:rPr>
          <w:rFonts w:ascii="Tahoma" w:hAnsi="Tahoma" w:cs="Tahoma"/>
          <w:noProof/>
        </w:rPr>
        <w:drawing>
          <wp:inline distT="0" distB="0" distL="0" distR="0" wp14:anchorId="3D4B1CE5" wp14:editId="36D754C9">
            <wp:extent cx="6376670" cy="421259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6670" cy="4212590"/>
                    </a:xfrm>
                    <a:prstGeom prst="rect">
                      <a:avLst/>
                    </a:prstGeom>
                    <a:noFill/>
                  </pic:spPr>
                </pic:pic>
              </a:graphicData>
            </a:graphic>
          </wp:inline>
        </w:drawing>
      </w:r>
      <w:r w:rsidRPr="00846266">
        <w:rPr>
          <w:rFonts w:ascii="Tahoma" w:hAnsi="Tahoma" w:cs="Tahoma"/>
        </w:rPr>
        <w:t xml:space="preserve"> </w:t>
      </w:r>
    </w:p>
    <w:p w14:paraId="13B1AB11" w14:textId="0D666C86" w:rsidR="00092ED0" w:rsidRDefault="00092ED0" w:rsidP="00A60E33">
      <w:pPr>
        <w:rPr>
          <w:rFonts w:ascii="Tahoma" w:hAnsi="Tahoma" w:cs="Tahoma"/>
        </w:rPr>
      </w:pPr>
    </w:p>
    <w:p w14:paraId="2D5E1012" w14:textId="77777777" w:rsidR="00092ED0" w:rsidRPr="00FE2C30" w:rsidRDefault="00092ED0" w:rsidP="00A60E33">
      <w:pPr>
        <w:rPr>
          <w:rFonts w:ascii="Tahoma" w:hAnsi="Tahoma" w:cs="Tahoma"/>
        </w:rPr>
      </w:pPr>
    </w:p>
    <w:tbl>
      <w:tblPr>
        <w:tblStyle w:val="TableGrid"/>
        <w:tblW w:w="0" w:type="auto"/>
        <w:tblLook w:val="04A0" w:firstRow="1" w:lastRow="0" w:firstColumn="1" w:lastColumn="0" w:noHBand="0" w:noVBand="1"/>
      </w:tblPr>
      <w:tblGrid>
        <w:gridCol w:w="9736"/>
      </w:tblGrid>
      <w:tr w:rsidR="00A60E33" w:rsidRPr="00AD5D66" w14:paraId="798A9660" w14:textId="77777777" w:rsidTr="00B32AA7">
        <w:tc>
          <w:tcPr>
            <w:tcW w:w="9736" w:type="dxa"/>
          </w:tcPr>
          <w:p w14:paraId="0D446DB9" w14:textId="77777777" w:rsidR="00A60E33" w:rsidRPr="00C46BDE" w:rsidRDefault="00A60E33" w:rsidP="00B32AA7">
            <w:pPr>
              <w:rPr>
                <w:rFonts w:ascii="Tahoma" w:hAnsi="Tahoma" w:cs="Tahoma"/>
                <w:b/>
                <w:bCs/>
              </w:rPr>
            </w:pPr>
            <w:r w:rsidRPr="00C46BDE">
              <w:rPr>
                <w:rFonts w:ascii="Tahoma" w:hAnsi="Tahoma" w:cs="Tahoma"/>
                <w:b/>
                <w:bCs/>
              </w:rPr>
              <w:t>Advertising in Cygnet</w:t>
            </w:r>
          </w:p>
          <w:p w14:paraId="15321831" w14:textId="77777777" w:rsidR="00A60E33" w:rsidRPr="00C46BDE" w:rsidRDefault="00A60E33" w:rsidP="00B32AA7">
            <w:pPr>
              <w:rPr>
                <w:rFonts w:ascii="Tahoma" w:hAnsi="Tahoma" w:cs="Tahoma"/>
              </w:rPr>
            </w:pPr>
          </w:p>
          <w:p w14:paraId="3DD6DC4E" w14:textId="77777777" w:rsidR="00A60E33" w:rsidRPr="00C46BDE" w:rsidRDefault="00A60E33" w:rsidP="00B32AA7">
            <w:pPr>
              <w:rPr>
                <w:rFonts w:ascii="Tahoma" w:hAnsi="Tahoma" w:cs="Tahoma"/>
              </w:rPr>
            </w:pPr>
            <w:r w:rsidRPr="00C46BDE">
              <w:rPr>
                <w:rFonts w:ascii="Tahoma" w:hAnsi="Tahoma" w:cs="Tahoma"/>
              </w:rPr>
              <w:t>All adverts must be sent fully formatted in such a way as they can be easily inserted (copy and pasted) into Cygnet. We are not in a position to undertake any artwork or correct for errors or omissions.</w:t>
            </w:r>
          </w:p>
          <w:p w14:paraId="76CE6144" w14:textId="77777777" w:rsidR="00A60E33" w:rsidRPr="00C46BDE" w:rsidRDefault="00A60E33" w:rsidP="00B32AA7">
            <w:pPr>
              <w:rPr>
                <w:rFonts w:ascii="Tahoma" w:hAnsi="Tahoma" w:cs="Tahoma"/>
              </w:rPr>
            </w:pPr>
            <w:r w:rsidRPr="00C46BDE">
              <w:rPr>
                <w:rFonts w:ascii="Tahoma" w:hAnsi="Tahoma" w:cs="Tahoma"/>
              </w:rPr>
              <w:t>Charges include a 2/3-line entry in the Diary Dates column in up to three subsequent issues.</w:t>
            </w:r>
          </w:p>
          <w:p w14:paraId="66767219" w14:textId="77777777" w:rsidR="00A60E33" w:rsidRPr="00C46BDE" w:rsidRDefault="00A60E33" w:rsidP="00B32AA7">
            <w:pPr>
              <w:rPr>
                <w:rFonts w:ascii="Tahoma" w:hAnsi="Tahoma" w:cs="Tahoma"/>
              </w:rPr>
            </w:pPr>
          </w:p>
          <w:p w14:paraId="690427C9" w14:textId="77777777" w:rsidR="00A60E33" w:rsidRPr="00C46BDE" w:rsidRDefault="00A60E33" w:rsidP="00B32AA7">
            <w:pPr>
              <w:contextualSpacing/>
              <w:rPr>
                <w:rFonts w:ascii="Tahoma" w:eastAsia="Calibri" w:hAnsi="Tahoma" w:cs="Tahoma"/>
                <w:b/>
                <w:bCs/>
                <w:lang w:eastAsia="en-GB"/>
              </w:rPr>
            </w:pPr>
            <w:r w:rsidRPr="00C46BDE">
              <w:rPr>
                <w:rFonts w:ascii="Tahoma" w:eastAsia="Calibri" w:hAnsi="Tahoma" w:cs="Tahoma"/>
                <w:b/>
                <w:bCs/>
                <w:lang w:eastAsia="en-GB"/>
              </w:rPr>
              <w:t>Charges</w:t>
            </w:r>
          </w:p>
          <w:p w14:paraId="5F7729C7" w14:textId="77777777" w:rsidR="00A60E33" w:rsidRPr="00AD5D66" w:rsidRDefault="00A60E33" w:rsidP="00B32AA7">
            <w:pPr>
              <w:jc w:val="center"/>
              <w:rPr>
                <w:rFonts w:ascii="Trebuchet MS" w:hAnsi="Trebuchet MS"/>
              </w:rPr>
            </w:pPr>
            <w:r w:rsidRPr="00C46BDE">
              <w:rPr>
                <w:rFonts w:ascii="Tahoma" w:hAnsi="Tahoma" w:cs="Tahoma"/>
              </w:rPr>
              <w:t>Full Page: £12       Half Page: £6       Quarter Page: £3</w:t>
            </w:r>
          </w:p>
        </w:tc>
      </w:tr>
    </w:tbl>
    <w:p w14:paraId="5C769666" w14:textId="54B7CDF8" w:rsidR="00C05C76" w:rsidRPr="00846266" w:rsidRDefault="00197C6E" w:rsidP="00912910">
      <w:pPr>
        <w:rPr>
          <w:rFonts w:ascii="Tahoma" w:hAnsi="Tahoma" w:cs="Tahoma"/>
        </w:rPr>
      </w:pPr>
      <w:r w:rsidRPr="00846266">
        <w:rPr>
          <w:rFonts w:ascii="Tahoma" w:hAnsi="Tahoma" w:cs="Tahoma"/>
        </w:rPr>
        <w:t xml:space="preserve">   </w:t>
      </w:r>
    </w:p>
    <w:p w14:paraId="7F95A4FE" w14:textId="77777777" w:rsidR="00FF602D" w:rsidRDefault="00FF602D">
      <w:pPr>
        <w:rPr>
          <w:rFonts w:ascii="Tahoma" w:hAnsi="Tahoma" w:cs="Tahoma"/>
          <w:b/>
          <w:bCs/>
          <w:color w:val="FF0000"/>
        </w:rPr>
      </w:pPr>
      <w:r>
        <w:rPr>
          <w:rFonts w:ascii="Tahoma" w:hAnsi="Tahoma" w:cs="Tahoma"/>
          <w:b/>
          <w:bCs/>
          <w:color w:val="FF0000"/>
        </w:rPr>
        <w:br w:type="page"/>
      </w:r>
    </w:p>
    <w:p w14:paraId="764F68E8" w14:textId="3DDA6D08" w:rsidR="00F0693B" w:rsidRPr="00846266" w:rsidRDefault="00846266" w:rsidP="00912910">
      <w:pPr>
        <w:rPr>
          <w:rFonts w:ascii="Tahoma" w:hAnsi="Tahoma" w:cs="Tahoma"/>
          <w:b/>
          <w:bCs/>
          <w:color w:val="FF0000"/>
        </w:rPr>
      </w:pPr>
      <w:r w:rsidRPr="00846266">
        <w:rPr>
          <w:rFonts w:ascii="Tahoma" w:hAnsi="Tahoma" w:cs="Tahoma"/>
          <w:b/>
          <w:bCs/>
          <w:color w:val="FF0000"/>
        </w:rPr>
        <w:t>Appendix 1: The Bears</w:t>
      </w:r>
      <w:r w:rsidR="00B87BFE">
        <w:rPr>
          <w:rFonts w:ascii="Tahoma" w:hAnsi="Tahoma" w:cs="Tahoma"/>
          <w:b/>
          <w:bCs/>
          <w:color w:val="FF0000"/>
        </w:rPr>
        <w:t xml:space="preserve"> Croquet Club – Inventory of </w:t>
      </w:r>
      <w:r w:rsidRPr="00846266">
        <w:rPr>
          <w:rFonts w:ascii="Tahoma" w:hAnsi="Tahoma" w:cs="Tahoma"/>
          <w:b/>
          <w:bCs/>
          <w:color w:val="FF0000"/>
        </w:rPr>
        <w:t>Assets</w:t>
      </w:r>
    </w:p>
    <w:p w14:paraId="58EA7A9B" w14:textId="77777777" w:rsidR="00B87BFE" w:rsidRDefault="00B87BFE" w:rsidP="00912910">
      <w:pPr>
        <w:rPr>
          <w:rFonts w:ascii="Tahoma" w:hAnsi="Tahoma" w:cs="Tahoma"/>
        </w:rPr>
      </w:pPr>
    </w:p>
    <w:p w14:paraId="37923852" w14:textId="0D1645AA" w:rsidR="00B87BFE" w:rsidRDefault="00B87BFE" w:rsidP="00912910">
      <w:pPr>
        <w:rPr>
          <w:rFonts w:ascii="Tahoma" w:hAnsi="Tahoma" w:cs="Tahoma"/>
        </w:rPr>
      </w:pPr>
      <w:r>
        <w:rPr>
          <w:rFonts w:ascii="Tahoma" w:hAnsi="Tahoma" w:cs="Tahoma"/>
        </w:rPr>
        <w:t xml:space="preserve">Please contact Richard Way if you’re interested in any of these items: </w:t>
      </w:r>
      <w:hyperlink r:id="rId28" w:history="1">
        <w:r w:rsidRPr="005A1778">
          <w:rPr>
            <w:rStyle w:val="Hyperlink"/>
            <w:rFonts w:ascii="Tahoma" w:hAnsi="Tahoma" w:cs="Tahoma"/>
          </w:rPr>
          <w:t>richard.way@btinternet.com</w:t>
        </w:r>
      </w:hyperlink>
      <w:r>
        <w:rPr>
          <w:rFonts w:ascii="Tahoma" w:hAnsi="Tahoma" w:cs="Tahoma"/>
        </w:rPr>
        <w:t xml:space="preserve"> </w:t>
      </w:r>
    </w:p>
    <w:p w14:paraId="1CE8FD14" w14:textId="77777777" w:rsidR="00B87BFE" w:rsidRDefault="00B87BFE" w:rsidP="00B87BFE">
      <w:pPr>
        <w:pStyle w:val="BodyA"/>
        <w:spacing w:after="0" w:line="240" w:lineRule="auto"/>
        <w:rPr>
          <w:rFonts w:ascii="Tahoma" w:hAnsi="Tahoma" w:cs="Tahoma"/>
          <w:lang w:val="nl-NL"/>
        </w:rPr>
      </w:pPr>
    </w:p>
    <w:p w14:paraId="67D67DEF" w14:textId="30B7F970" w:rsidR="00B87BFE" w:rsidRPr="00B87BFE" w:rsidRDefault="00B87BFE" w:rsidP="00FF602D">
      <w:pPr>
        <w:pStyle w:val="BodyA"/>
        <w:spacing w:after="0" w:line="360" w:lineRule="auto"/>
        <w:rPr>
          <w:rFonts w:ascii="Tahoma" w:hAnsi="Tahoma" w:cs="Tahoma"/>
          <w:lang w:val="nl-NL"/>
        </w:rPr>
      </w:pPr>
      <w:r w:rsidRPr="00B87BFE">
        <w:rPr>
          <w:rFonts w:ascii="Tahoma" w:hAnsi="Tahoma" w:cs="Tahoma"/>
          <w:lang w:val="nl-NL"/>
        </w:rPr>
        <w:t>Set of Davidson hoops (SWF)</w:t>
      </w:r>
    </w:p>
    <w:p w14:paraId="2AAA24F9"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 xml:space="preserve">Set of “Our Time Ltd” </w:t>
      </w:r>
      <w:r w:rsidRPr="00B87BFE">
        <w:rPr>
          <w:rFonts w:ascii="Tahoma" w:hAnsi="Tahoma" w:cs="Tahoma"/>
          <w:lang w:val="nl-NL"/>
        </w:rPr>
        <w:t>bolted hoops (SWF)</w:t>
      </w:r>
    </w:p>
    <w:p w14:paraId="5C59348E"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Miscellaneous old hoops (SWF)</w:t>
      </w:r>
    </w:p>
    <w:p w14:paraId="65420C17" w14:textId="3141B55E" w:rsidR="00B87BFE" w:rsidRPr="00B87BFE" w:rsidRDefault="00B87BFE" w:rsidP="00FF602D">
      <w:pPr>
        <w:pStyle w:val="BodyA"/>
        <w:spacing w:after="0" w:line="360" w:lineRule="auto"/>
        <w:rPr>
          <w:rFonts w:ascii="Tahoma" w:hAnsi="Tahoma" w:cs="Tahoma"/>
        </w:rPr>
      </w:pPr>
      <w:r w:rsidRPr="00B87BFE">
        <w:rPr>
          <w:rFonts w:ascii="Tahoma" w:hAnsi="Tahoma" w:cs="Tahoma"/>
        </w:rPr>
        <w:t xml:space="preserve">Set of Dawson 2000 balls (primary </w:t>
      </w:r>
      <w:proofErr w:type="spellStart"/>
      <w:r w:rsidRPr="00B87BFE">
        <w:rPr>
          <w:rFonts w:ascii="Tahoma" w:hAnsi="Tahoma" w:cs="Tahoma"/>
        </w:rPr>
        <w:t>colours</w:t>
      </w:r>
      <w:proofErr w:type="spellEnd"/>
      <w:r w:rsidRPr="00B87BFE">
        <w:rPr>
          <w:rFonts w:ascii="Tahoma" w:hAnsi="Tahoma" w:cs="Tahoma"/>
        </w:rPr>
        <w:t>) (SWF)</w:t>
      </w:r>
    </w:p>
    <w:p w14:paraId="31D6CCC3"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 xml:space="preserve">Set of Dawson 2000 balls (stripy primary </w:t>
      </w:r>
      <w:proofErr w:type="spellStart"/>
      <w:r w:rsidRPr="00B87BFE">
        <w:rPr>
          <w:rFonts w:ascii="Tahoma" w:hAnsi="Tahoma" w:cs="Tahoma"/>
        </w:rPr>
        <w:t>colours</w:t>
      </w:r>
      <w:proofErr w:type="spellEnd"/>
      <w:r w:rsidRPr="00B87BFE">
        <w:rPr>
          <w:rFonts w:ascii="Tahoma" w:hAnsi="Tahoma" w:cs="Tahoma"/>
        </w:rPr>
        <w:t>) (SWF)</w:t>
      </w:r>
    </w:p>
    <w:p w14:paraId="187A18BA"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lang w:val="it-IT"/>
        </w:rPr>
        <w:t>2 centre pegs (SWF)</w:t>
      </w:r>
    </w:p>
    <w:p w14:paraId="1F1360C7"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6 plastic chairs</w:t>
      </w:r>
    </w:p>
    <w:p w14:paraId="45747787"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 xml:space="preserve">Scotts </w:t>
      </w:r>
      <w:proofErr w:type="spellStart"/>
      <w:r w:rsidRPr="00B87BFE">
        <w:rPr>
          <w:rFonts w:ascii="Tahoma" w:hAnsi="Tahoma" w:cs="Tahoma"/>
        </w:rPr>
        <w:t>Easygreen</w:t>
      </w:r>
      <w:proofErr w:type="spellEnd"/>
      <w:r w:rsidRPr="00B87BFE">
        <w:rPr>
          <w:rFonts w:ascii="Tahoma" w:hAnsi="Tahoma" w:cs="Tahoma"/>
        </w:rPr>
        <w:t xml:space="preserve"> rotary spreader</w:t>
      </w:r>
    </w:p>
    <w:p w14:paraId="201A4997"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Brace and bit (for drilling hoop holes)</w:t>
      </w:r>
    </w:p>
    <w:p w14:paraId="2B85EDA3" w14:textId="77777777" w:rsidR="00B87BFE" w:rsidRPr="00B87BFE" w:rsidRDefault="00B87BFE" w:rsidP="00FF602D">
      <w:pPr>
        <w:pStyle w:val="BodyA"/>
        <w:spacing w:after="0" w:line="360" w:lineRule="auto"/>
        <w:rPr>
          <w:rFonts w:ascii="Tahoma" w:hAnsi="Tahoma" w:cs="Tahoma"/>
          <w:lang w:val="sv-SE"/>
        </w:rPr>
      </w:pPr>
      <w:r w:rsidRPr="00B87BFE">
        <w:rPr>
          <w:rFonts w:ascii="Tahoma" w:hAnsi="Tahoma" w:cs="Tahoma"/>
          <w:lang w:val="sv-SE"/>
        </w:rPr>
        <w:t>Car jack</w:t>
      </w:r>
    </w:p>
    <w:p w14:paraId="4BFA6081"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6 copies of “Plus One on Time”</w:t>
      </w:r>
    </w:p>
    <w:p w14:paraId="5F5509FB"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First Aid kit</w:t>
      </w:r>
    </w:p>
    <w:p w14:paraId="5C6CC935" w14:textId="77777777" w:rsidR="00B87BFE" w:rsidRPr="00B87BFE" w:rsidRDefault="00B87BFE" w:rsidP="00FF602D">
      <w:pPr>
        <w:pStyle w:val="BodyA"/>
        <w:spacing w:after="0" w:line="360" w:lineRule="auto"/>
        <w:rPr>
          <w:rFonts w:ascii="Tahoma" w:hAnsi="Tahoma" w:cs="Tahoma"/>
          <w:lang w:val="nl-NL"/>
        </w:rPr>
      </w:pPr>
      <w:r w:rsidRPr="00B87BFE">
        <w:rPr>
          <w:rFonts w:ascii="Tahoma" w:hAnsi="Tahoma" w:cs="Tahoma"/>
          <w:lang w:val="nl-NL"/>
        </w:rPr>
        <w:t>Pair of hoop gauges</w:t>
      </w:r>
    </w:p>
    <w:p w14:paraId="546FED17"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Broom</w:t>
      </w:r>
    </w:p>
    <w:p w14:paraId="64E76857" w14:textId="77777777" w:rsidR="00B87BFE" w:rsidRPr="00B87BFE" w:rsidRDefault="00B87BFE" w:rsidP="00FF602D">
      <w:pPr>
        <w:pStyle w:val="BodyA"/>
        <w:spacing w:after="0" w:line="360" w:lineRule="auto"/>
        <w:rPr>
          <w:rFonts w:ascii="Tahoma" w:hAnsi="Tahoma" w:cs="Tahoma"/>
          <w:lang w:val="nl-NL"/>
        </w:rPr>
      </w:pPr>
      <w:r w:rsidRPr="00B87BFE">
        <w:rPr>
          <w:rFonts w:ascii="Tahoma" w:hAnsi="Tahoma" w:cs="Tahoma"/>
          <w:lang w:val="nl-NL"/>
        </w:rPr>
        <w:t>Plastic rake</w:t>
      </w:r>
    </w:p>
    <w:p w14:paraId="1C9ABB68"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Shovel</w:t>
      </w:r>
    </w:p>
    <w:p w14:paraId="77144A89"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Set of hoop-related ground fittings</w:t>
      </w:r>
    </w:p>
    <w:p w14:paraId="607C6E17" w14:textId="77777777" w:rsidR="00B87BFE" w:rsidRPr="00B87BFE" w:rsidRDefault="00B87BFE" w:rsidP="00FF602D">
      <w:pPr>
        <w:pStyle w:val="BodyA"/>
        <w:spacing w:after="0" w:line="360" w:lineRule="auto"/>
        <w:rPr>
          <w:rFonts w:ascii="Tahoma" w:hAnsi="Tahoma" w:cs="Tahoma"/>
          <w:lang w:val="nl-NL"/>
        </w:rPr>
      </w:pPr>
      <w:r w:rsidRPr="00B87BFE">
        <w:rPr>
          <w:rFonts w:ascii="Tahoma" w:hAnsi="Tahoma" w:cs="Tahoma"/>
          <w:lang w:val="nl-NL"/>
        </w:rPr>
        <w:t>String</w:t>
      </w:r>
    </w:p>
    <w:p w14:paraId="2098602B" w14:textId="77777777" w:rsidR="00B87BFE" w:rsidRPr="00B87BFE" w:rsidRDefault="00B87BFE" w:rsidP="00FF602D">
      <w:pPr>
        <w:pStyle w:val="BodyA"/>
        <w:spacing w:after="0" w:line="360" w:lineRule="auto"/>
        <w:rPr>
          <w:rFonts w:ascii="Tahoma" w:hAnsi="Tahoma" w:cs="Tahoma"/>
        </w:rPr>
      </w:pPr>
      <w:r w:rsidRPr="00B87BFE">
        <w:rPr>
          <w:rFonts w:ascii="Tahoma" w:hAnsi="Tahoma" w:cs="Tahoma"/>
        </w:rPr>
        <w:t>Folding table</w:t>
      </w:r>
    </w:p>
    <w:p w14:paraId="10AE161C" w14:textId="77777777" w:rsidR="00B87BFE" w:rsidRDefault="00B87BFE" w:rsidP="00FF602D">
      <w:pPr>
        <w:pStyle w:val="BodyA"/>
        <w:spacing w:after="0" w:line="360" w:lineRule="auto"/>
      </w:pPr>
    </w:p>
    <w:p w14:paraId="2AD66FB3" w14:textId="3C480EF1" w:rsidR="00DD25F9" w:rsidRPr="00FF602D" w:rsidRDefault="00537993" w:rsidP="00FF602D">
      <w:pPr>
        <w:pStyle w:val="BodyA"/>
      </w:pPr>
      <w:r w:rsidRPr="00D5401B">
        <w:rPr>
          <w:rFonts w:ascii="Tahoma" w:hAnsi="Tahoma" w:cs="Tahoma"/>
          <w:b/>
          <w:bCs/>
          <w:color w:val="FF0000"/>
        </w:rPr>
        <w:t xml:space="preserve">Appendix 2: </w:t>
      </w:r>
      <w:r w:rsidR="00D5401B">
        <w:rPr>
          <w:rFonts w:ascii="Tahoma" w:hAnsi="Tahoma" w:cs="Tahoma"/>
          <w:b/>
          <w:bCs/>
          <w:color w:val="FF0000"/>
        </w:rPr>
        <w:t>Dress Code</w:t>
      </w:r>
    </w:p>
    <w:p w14:paraId="0860048F" w14:textId="669B8936" w:rsidR="00537993" w:rsidRDefault="00537993" w:rsidP="00912910">
      <w:pPr>
        <w:rPr>
          <w:rFonts w:ascii="Trebuchet MS" w:hAnsi="Trebuchet MS"/>
          <w:sz w:val="24"/>
          <w:szCs w:val="24"/>
        </w:rPr>
      </w:pPr>
    </w:p>
    <w:p w14:paraId="29CBEC48" w14:textId="77777777" w:rsidR="00537993" w:rsidRDefault="0019210A" w:rsidP="00537993">
      <w:pPr>
        <w:pStyle w:val="ListParagraph"/>
        <w:ind w:left="0"/>
        <w:rPr>
          <w:rFonts w:ascii="Tahoma" w:hAnsi="Tahoma" w:cs="Tahoma"/>
          <w:sz w:val="22"/>
          <w:szCs w:val="22"/>
        </w:rPr>
      </w:pPr>
      <w:hyperlink r:id="rId29" w:history="1">
        <w:r w:rsidR="00537993" w:rsidRPr="00CE55BC">
          <w:rPr>
            <w:rStyle w:val="Hyperlink"/>
            <w:rFonts w:ascii="Tahoma" w:hAnsi="Tahoma" w:cs="Tahoma"/>
            <w:sz w:val="22"/>
            <w:szCs w:val="22"/>
          </w:rPr>
          <w:t>https://www.croquet.org.uk/?p=tournament/regulations</w:t>
        </w:r>
      </w:hyperlink>
      <w:r w:rsidR="00537993">
        <w:rPr>
          <w:rFonts w:ascii="Tahoma" w:hAnsi="Tahoma" w:cs="Tahoma"/>
          <w:sz w:val="22"/>
          <w:szCs w:val="22"/>
        </w:rPr>
        <w:t xml:space="preserve"> </w:t>
      </w:r>
    </w:p>
    <w:p w14:paraId="6234C648" w14:textId="77777777" w:rsidR="00537993" w:rsidRPr="00537993" w:rsidRDefault="00537993" w:rsidP="00D5401B">
      <w:pPr>
        <w:numPr>
          <w:ilvl w:val="0"/>
          <w:numId w:val="50"/>
        </w:numPr>
        <w:shd w:val="clear" w:color="auto" w:fill="FEFFEF"/>
        <w:tabs>
          <w:tab w:val="clear" w:pos="360"/>
          <w:tab w:val="num" w:pos="-480"/>
        </w:tabs>
        <w:spacing w:before="45"/>
        <w:rPr>
          <w:rFonts w:ascii="Tahoma" w:eastAsia="Times New Roman" w:hAnsi="Tahoma" w:cs="Tahoma"/>
          <w:color w:val="000000"/>
          <w:lang w:eastAsia="en-GB"/>
        </w:rPr>
      </w:pPr>
      <w:r w:rsidRPr="00537993">
        <w:rPr>
          <w:rFonts w:ascii="Tahoma" w:eastAsia="Times New Roman" w:hAnsi="Tahoma" w:cs="Tahoma"/>
          <w:b/>
          <w:bCs/>
          <w:color w:val="000000"/>
          <w:lang w:eastAsia="en-GB"/>
        </w:rPr>
        <w:t>ATTIRE</w:t>
      </w:r>
      <w:r w:rsidRPr="00537993">
        <w:rPr>
          <w:rFonts w:ascii="Tahoma" w:eastAsia="Times New Roman" w:hAnsi="Tahoma" w:cs="Tahoma"/>
          <w:color w:val="000000"/>
          <w:lang w:eastAsia="en-GB"/>
        </w:rPr>
        <w:t>.</w:t>
      </w:r>
    </w:p>
    <w:p w14:paraId="1DA790F3" w14:textId="77777777" w:rsidR="00537993" w:rsidRPr="00537993" w:rsidRDefault="00537993" w:rsidP="00D5401B">
      <w:pPr>
        <w:numPr>
          <w:ilvl w:val="1"/>
          <w:numId w:val="50"/>
        </w:numPr>
        <w:shd w:val="clear" w:color="auto" w:fill="FEFFEF"/>
        <w:tabs>
          <w:tab w:val="clear" w:pos="1080"/>
          <w:tab w:val="num" w:pos="240"/>
        </w:tabs>
        <w:spacing w:before="45"/>
        <w:ind w:left="1560"/>
        <w:rPr>
          <w:rFonts w:ascii="Tahoma" w:eastAsia="Times New Roman" w:hAnsi="Tahoma" w:cs="Tahoma"/>
          <w:color w:val="000000"/>
          <w:lang w:eastAsia="en-GB"/>
        </w:rPr>
      </w:pPr>
      <w:r w:rsidRPr="00537993">
        <w:rPr>
          <w:rFonts w:ascii="Tahoma" w:eastAsia="Times New Roman" w:hAnsi="Tahoma" w:cs="Tahoma"/>
          <w:color w:val="000000"/>
          <w:lang w:eastAsia="en-GB"/>
        </w:rPr>
        <w:t>In all events, flat-soled footwear, without significant ridges or sharp edges, must be worn on the courts and, unless otherwise permitted, predominantly white clothing should be worn. Recognised international croquet team clothing, of a country that the player is eligible (under WCF Regulations) to represent, is permitted.</w:t>
      </w:r>
    </w:p>
    <w:p w14:paraId="4070771F" w14:textId="77777777" w:rsidR="00537993" w:rsidRPr="00537993" w:rsidRDefault="00537993" w:rsidP="00D5401B">
      <w:pPr>
        <w:numPr>
          <w:ilvl w:val="1"/>
          <w:numId w:val="50"/>
        </w:numPr>
        <w:shd w:val="clear" w:color="auto" w:fill="FEFFEF"/>
        <w:tabs>
          <w:tab w:val="clear" w:pos="1080"/>
          <w:tab w:val="num" w:pos="240"/>
        </w:tabs>
        <w:spacing w:before="45"/>
        <w:ind w:left="1560"/>
        <w:rPr>
          <w:rFonts w:ascii="Tahoma" w:eastAsia="Times New Roman" w:hAnsi="Tahoma" w:cs="Tahoma"/>
          <w:color w:val="000000"/>
          <w:lang w:eastAsia="en-GB"/>
        </w:rPr>
      </w:pPr>
      <w:r w:rsidRPr="00537993">
        <w:rPr>
          <w:rFonts w:ascii="Tahoma" w:eastAsia="Times New Roman" w:hAnsi="Tahoma" w:cs="Tahoma"/>
          <w:color w:val="000000"/>
          <w:lang w:eastAsia="en-GB"/>
        </w:rPr>
        <w:t>In team events, such as the Inter-County Championships and Inter-Club events, teams may, subject to any dress code of the host club, elect to wear other colours of clothing, provided all team members (other than those wearing white) are wearing the same design.</w:t>
      </w:r>
    </w:p>
    <w:p w14:paraId="3596A69F" w14:textId="77777777" w:rsidR="00537993" w:rsidRPr="00537993" w:rsidRDefault="00537993" w:rsidP="00D5401B">
      <w:pPr>
        <w:numPr>
          <w:ilvl w:val="1"/>
          <w:numId w:val="50"/>
        </w:numPr>
        <w:shd w:val="clear" w:color="auto" w:fill="FEFFEF"/>
        <w:tabs>
          <w:tab w:val="clear" w:pos="1080"/>
          <w:tab w:val="num" w:pos="240"/>
        </w:tabs>
        <w:spacing w:before="45"/>
        <w:ind w:left="1560"/>
        <w:rPr>
          <w:rFonts w:ascii="Tahoma" w:eastAsia="Times New Roman" w:hAnsi="Tahoma" w:cs="Tahoma"/>
          <w:color w:val="000000"/>
          <w:lang w:eastAsia="en-GB"/>
        </w:rPr>
      </w:pPr>
      <w:r w:rsidRPr="00537993">
        <w:rPr>
          <w:rFonts w:ascii="Tahoma" w:eastAsia="Times New Roman" w:hAnsi="Tahoma" w:cs="Tahoma"/>
          <w:color w:val="000000"/>
          <w:lang w:eastAsia="en-GB"/>
        </w:rPr>
        <w:t>Variations to this policy are to be agreed by both the Organising Body and the Host Club.</w:t>
      </w:r>
    </w:p>
    <w:p w14:paraId="77EBBD59" w14:textId="77777777" w:rsidR="00537993" w:rsidRPr="00D5401B" w:rsidRDefault="00537993" w:rsidP="00D5401B">
      <w:pPr>
        <w:rPr>
          <w:rFonts w:ascii="Tahoma" w:hAnsi="Tahoma" w:cs="Tahoma"/>
        </w:rPr>
      </w:pPr>
    </w:p>
    <w:sectPr w:rsidR="00537993" w:rsidRPr="00D5401B" w:rsidSect="008A290B">
      <w:footerReference w:type="default" r:id="rId30"/>
      <w:headerReference w:type="first" r:id="rId31"/>
      <w:footerReference w:type="first" r:id="rId3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B7338" w14:textId="77777777" w:rsidR="0019210A" w:rsidRDefault="0019210A" w:rsidP="00F402A8">
      <w:r>
        <w:separator/>
      </w:r>
    </w:p>
  </w:endnote>
  <w:endnote w:type="continuationSeparator" w:id="0">
    <w:p w14:paraId="350C00D1" w14:textId="77777777" w:rsidR="0019210A" w:rsidRDefault="0019210A"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5E62" w14:textId="77777777" w:rsidR="00E4319B" w:rsidRDefault="00E4319B"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E4319B" w14:paraId="2A32808E" w14:textId="77777777" w:rsidTr="007D5D2A">
      <w:tc>
        <w:tcPr>
          <w:tcW w:w="9736" w:type="dxa"/>
        </w:tcPr>
        <w:p w14:paraId="0AAF9D0E" w14:textId="77777777" w:rsidR="00B900F8" w:rsidRPr="00B900F8" w:rsidRDefault="00B900F8" w:rsidP="00B900F8">
          <w:pPr>
            <w:jc w:val="center"/>
            <w:rPr>
              <w:rFonts w:ascii="Trebuchet MS" w:hAnsi="Trebuchet MS"/>
              <w:sz w:val="20"/>
              <w:szCs w:val="20"/>
            </w:rPr>
          </w:pPr>
          <w:r w:rsidRPr="00B900F8">
            <w:rPr>
              <w:rFonts w:ascii="Trebuchet MS" w:hAnsi="Trebuchet MS"/>
              <w:sz w:val="20"/>
              <w:szCs w:val="20"/>
            </w:rPr>
            <w:t>Cygnet is emailed to our club contacts who are requested to pass it on to individual club members.</w:t>
          </w:r>
        </w:p>
        <w:p w14:paraId="5EFE7DE8" w14:textId="5779791E" w:rsidR="00E4319B" w:rsidRDefault="00B900F8" w:rsidP="00B900F8">
          <w:pPr>
            <w:jc w:val="center"/>
            <w:rPr>
              <w:rFonts w:ascii="Trebuchet MS" w:hAnsi="Trebuchet MS"/>
              <w:sz w:val="20"/>
              <w:szCs w:val="20"/>
            </w:rPr>
          </w:pPr>
          <w:r w:rsidRPr="00B900F8">
            <w:rPr>
              <w:rFonts w:ascii="Trebuchet MS" w:hAnsi="Trebuchet MS"/>
              <w:sz w:val="20"/>
              <w:szCs w:val="20"/>
            </w:rPr>
            <w:t xml:space="preserve">It is also available shortly after publication on our website: </w:t>
          </w:r>
          <w:hyperlink r:id="rId1" w:history="1">
            <w:r w:rsidRPr="00811237">
              <w:rPr>
                <w:rStyle w:val="Hyperlink"/>
                <w:rFonts w:ascii="Trebuchet MS" w:hAnsi="Trebuchet MS"/>
                <w:sz w:val="20"/>
                <w:szCs w:val="20"/>
              </w:rPr>
              <w:t>www.swfcroquet.org.uk</w:t>
            </w:r>
          </w:hyperlink>
        </w:p>
        <w:p w14:paraId="63DB863A" w14:textId="77777777" w:rsidR="00B900F8" w:rsidRDefault="00B900F8" w:rsidP="00B900F8">
          <w:pPr>
            <w:jc w:val="center"/>
            <w:rPr>
              <w:rFonts w:ascii="Trebuchet MS" w:hAnsi="Trebuchet MS"/>
              <w:sz w:val="20"/>
              <w:szCs w:val="20"/>
            </w:rPr>
          </w:pPr>
        </w:p>
        <w:p w14:paraId="64311295" w14:textId="05CB507D" w:rsidR="00B900F8" w:rsidRPr="00B900F8" w:rsidRDefault="00B900F8" w:rsidP="00B900F8">
          <w:pPr>
            <w:jc w:val="center"/>
            <w:rPr>
              <w:rFonts w:ascii="Trebuchet MS" w:hAnsi="Trebuchet MS"/>
              <w:sz w:val="20"/>
              <w:szCs w:val="20"/>
            </w:rPr>
          </w:pPr>
          <w:r w:rsidRPr="00B900F8">
            <w:rPr>
              <w:rFonts w:ascii="Trebuchet MS" w:hAnsi="Trebuchet MS"/>
              <w:sz w:val="20"/>
              <w:szCs w:val="20"/>
            </w:rPr>
            <w:t>We welcome queries, suggestions and feedback about Cygnet or any aspect of the SW croquet scene.</w:t>
          </w:r>
        </w:p>
        <w:p w14:paraId="49A2CE25" w14:textId="77777777" w:rsidR="00B900F8" w:rsidRPr="00B900F8" w:rsidRDefault="00B900F8" w:rsidP="00B900F8">
          <w:pPr>
            <w:jc w:val="center"/>
            <w:rPr>
              <w:rFonts w:ascii="Trebuchet MS" w:hAnsi="Trebuchet MS"/>
              <w:sz w:val="20"/>
              <w:szCs w:val="20"/>
            </w:rPr>
          </w:pPr>
          <w:r w:rsidRPr="00B900F8">
            <w:rPr>
              <w:rFonts w:ascii="Trebuchet MS" w:hAnsi="Trebuchet MS"/>
              <w:sz w:val="20"/>
              <w:szCs w:val="20"/>
            </w:rPr>
            <w:t xml:space="preserve"> Contact: </w:t>
          </w:r>
          <w:hyperlink r:id="rId2" w:history="1">
            <w:r w:rsidRPr="00811237">
              <w:rPr>
                <w:rStyle w:val="Hyperlink"/>
                <w:rFonts w:ascii="Trebuchet MS" w:hAnsi="Trebuchet MS"/>
                <w:sz w:val="20"/>
                <w:szCs w:val="20"/>
              </w:rPr>
              <w:t>lindawithani@hotmail.com</w:t>
            </w:r>
          </w:hyperlink>
          <w:r>
            <w:rPr>
              <w:rFonts w:ascii="Trebuchet MS" w:hAnsi="Trebuchet MS"/>
              <w:sz w:val="20"/>
              <w:szCs w:val="20"/>
            </w:rPr>
            <w:t xml:space="preserve"> </w:t>
          </w:r>
          <w:r w:rsidRPr="00B900F8">
            <w:rPr>
              <w:rFonts w:ascii="Trebuchet MS" w:hAnsi="Trebuchet MS"/>
              <w:sz w:val="20"/>
              <w:szCs w:val="20"/>
            </w:rPr>
            <w:t xml:space="preserve"> </w:t>
          </w:r>
        </w:p>
        <w:p w14:paraId="141CA6AA" w14:textId="53C245D9" w:rsidR="00B900F8" w:rsidRPr="00B900F8" w:rsidRDefault="00B900F8" w:rsidP="00B900F8">
          <w:pPr>
            <w:jc w:val="center"/>
            <w:rPr>
              <w:rFonts w:ascii="Trebuchet MS" w:hAnsi="Trebuchet MS"/>
              <w:sz w:val="20"/>
              <w:szCs w:val="20"/>
            </w:rPr>
          </w:pPr>
        </w:p>
      </w:tc>
    </w:tr>
  </w:tbl>
  <w:p w14:paraId="616A7C10" w14:textId="77777777" w:rsidR="00E4319B" w:rsidRDefault="00E43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884D2" w14:textId="77777777" w:rsidR="0019210A" w:rsidRDefault="0019210A" w:rsidP="00F402A8">
      <w:r>
        <w:separator/>
      </w:r>
    </w:p>
  </w:footnote>
  <w:footnote w:type="continuationSeparator" w:id="0">
    <w:p w14:paraId="6AB36572" w14:textId="77777777" w:rsidR="0019210A" w:rsidRDefault="0019210A"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B7BB" w14:textId="1597B1BE"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7"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">
              <v:textbo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4894AFFC" w:rsidR="005D7331"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3D1226">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34</w:t>
                          </w:r>
                        </w:p>
                        <w:p w14:paraId="0B3021EE" w14:textId="50CE8FF0" w:rsidR="003D1226" w:rsidRPr="0054713C" w:rsidRDefault="003D1226"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February 2022</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28"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">
              <v:textbo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4894AFFC" w:rsidR="005D7331"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3D1226">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34</w:t>
                    </w:r>
                  </w:p>
                  <w:p w14:paraId="0B3021EE" w14:textId="50CE8FF0" w:rsidR="003D1226" w:rsidRPr="0054713C" w:rsidRDefault="003D1226"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February 2022</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008A290B"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F615D8" w:rsidRDefault="00F615D8" w:rsidP="00F615D8">
    <w:pPr>
      <w:jc w:val="center"/>
      <w:rPr>
        <w:rFonts w:ascii="Trebuchet MS" w:hAnsi="Trebuchet MS"/>
        <w:b/>
        <w:color w:val="FF0000"/>
        <w:sz w:val="24"/>
        <w:szCs w:val="24"/>
      </w:rPr>
    </w:pPr>
  </w:p>
  <w:p w14:paraId="23A05C61" w14:textId="167EAD95" w:rsidR="008A290B" w:rsidRPr="00EA05F3" w:rsidRDefault="00EA05F3" w:rsidP="00EA05F3">
    <w:pPr>
      <w:pStyle w:val="Header"/>
      <w:jc w:val="center"/>
      <w:rPr>
        <w:rFonts w:ascii="Trebuchet MS" w:hAnsi="Trebuchet MS"/>
        <w:b/>
        <w:bCs/>
        <w:color w:val="1F497D" w:themeColor="text2"/>
        <w:sz w:val="24"/>
        <w:szCs w:val="24"/>
      </w:rPr>
    </w:pPr>
    <w:r w:rsidRPr="00EA05F3">
      <w:rPr>
        <w:rFonts w:ascii="Trebuchet MS" w:hAnsi="Trebuchet MS"/>
        <w:b/>
        <w:bCs/>
        <w:color w:val="FF0000"/>
        <w:sz w:val="24"/>
        <w:szCs w:val="24"/>
      </w:rPr>
      <w:t>S</w:t>
    </w:r>
    <w:r w:rsidRPr="00EA05F3">
      <w:rPr>
        <w:rFonts w:ascii="Trebuchet MS" w:hAnsi="Trebuchet MS"/>
        <w:b/>
        <w:bCs/>
        <w:color w:val="1F497D" w:themeColor="text2"/>
        <w:sz w:val="24"/>
        <w:szCs w:val="24"/>
      </w:rPr>
      <w:t xml:space="preserve">outh </w:t>
    </w:r>
    <w:r w:rsidRPr="00EA05F3">
      <w:rPr>
        <w:rFonts w:ascii="Trebuchet MS" w:hAnsi="Trebuchet MS"/>
        <w:b/>
        <w:bCs/>
        <w:color w:val="FF0000"/>
        <w:sz w:val="24"/>
        <w:szCs w:val="24"/>
      </w:rPr>
      <w:t>W</w:t>
    </w:r>
    <w:r w:rsidRPr="00EA05F3">
      <w:rPr>
        <w:rFonts w:ascii="Trebuchet MS" w:hAnsi="Trebuchet MS"/>
        <w:b/>
        <w:bCs/>
        <w:color w:val="1F497D" w:themeColor="text2"/>
        <w:sz w:val="24"/>
        <w:szCs w:val="24"/>
      </w:rPr>
      <w:t xml:space="preserve">est </w:t>
    </w:r>
    <w:r w:rsidRPr="00EA05F3">
      <w:rPr>
        <w:rFonts w:ascii="Trebuchet MS" w:hAnsi="Trebuchet MS"/>
        <w:b/>
        <w:bCs/>
        <w:color w:val="FF0000"/>
        <w:sz w:val="24"/>
        <w:szCs w:val="24"/>
      </w:rPr>
      <w:t>A</w:t>
    </w:r>
    <w:r w:rsidRPr="00EA05F3">
      <w:rPr>
        <w:rFonts w:ascii="Trebuchet MS" w:hAnsi="Trebuchet MS"/>
        <w:b/>
        <w:bCs/>
        <w:color w:val="1F497D" w:themeColor="text2"/>
        <w:sz w:val="24"/>
        <w:szCs w:val="24"/>
      </w:rPr>
      <w:t xml:space="preserve">rea </w:t>
    </w:r>
    <w:r w:rsidRPr="00EA05F3">
      <w:rPr>
        <w:rFonts w:ascii="Trebuchet MS" w:hAnsi="Trebuchet MS"/>
        <w:b/>
        <w:bCs/>
        <w:color w:val="FF0000"/>
        <w:sz w:val="24"/>
        <w:szCs w:val="24"/>
      </w:rPr>
      <w:t>N</w:t>
    </w:r>
    <w:r w:rsidRPr="00EA05F3">
      <w:rPr>
        <w:rFonts w:ascii="Trebuchet MS" w:hAnsi="Trebuchet MS"/>
        <w:b/>
        <w:bCs/>
        <w:color w:val="1F497D" w:themeColor="text2"/>
        <w:sz w:val="24"/>
        <w:szCs w:val="24"/>
      </w:rPr>
      <w:t>ewsletter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3583C"/>
    <w:multiLevelType w:val="hybridMultilevel"/>
    <w:tmpl w:val="9830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D47E0"/>
    <w:multiLevelType w:val="hybridMultilevel"/>
    <w:tmpl w:val="2D96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DE0991"/>
    <w:multiLevelType w:val="hybridMultilevel"/>
    <w:tmpl w:val="4F46860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0D525EA"/>
    <w:multiLevelType w:val="hybridMultilevel"/>
    <w:tmpl w:val="53987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35344774"/>
    <w:multiLevelType w:val="hybridMultilevel"/>
    <w:tmpl w:val="F7F287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9D07D6"/>
    <w:multiLevelType w:val="hybridMultilevel"/>
    <w:tmpl w:val="A47E0B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7857F1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E947D0"/>
    <w:multiLevelType w:val="hybridMultilevel"/>
    <w:tmpl w:val="687A8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345943"/>
    <w:multiLevelType w:val="hybridMultilevel"/>
    <w:tmpl w:val="2E108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231D05"/>
    <w:multiLevelType w:val="hybridMultilevel"/>
    <w:tmpl w:val="57AA8CC2"/>
    <w:lvl w:ilvl="0" w:tplc="DFBCAD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AD76BE"/>
    <w:multiLevelType w:val="hybridMultilevel"/>
    <w:tmpl w:val="3CAE5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C34FB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634C51"/>
    <w:multiLevelType w:val="hybridMultilevel"/>
    <w:tmpl w:val="E2D218D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2EF1660"/>
    <w:multiLevelType w:val="multilevel"/>
    <w:tmpl w:val="47F26F50"/>
    <w:lvl w:ilvl="0">
      <w:start w:val="1"/>
      <w:numFmt w:val="lowerLetter"/>
      <w:lvlText w:val="%1."/>
      <w:lvlJc w:val="left"/>
      <w:pPr>
        <w:tabs>
          <w:tab w:val="num" w:pos="360"/>
        </w:tabs>
        <w:ind w:left="360" w:hanging="360"/>
      </w:pPr>
    </w:lvl>
    <w:lvl w:ilvl="1">
      <w:numFmt w:val="decimal"/>
      <w:lvlText w:val="%2."/>
      <w:lvlJc w:val="left"/>
      <w:pPr>
        <w:tabs>
          <w:tab w:val="num" w:pos="1080"/>
        </w:tabs>
        <w:ind w:left="1080" w:hanging="360"/>
      </w:pPr>
    </w:lvl>
    <w:lvl w:ilvl="2" w:tentative="1">
      <w:numFmt w:val="lowerLetter"/>
      <w:lvlText w:val="%3."/>
      <w:lvlJc w:val="left"/>
      <w:pPr>
        <w:tabs>
          <w:tab w:val="num" w:pos="1800"/>
        </w:tabs>
        <w:ind w:left="1800" w:hanging="360"/>
      </w:pPr>
    </w:lvl>
    <w:lvl w:ilvl="3" w:tentative="1">
      <w:numFmt w:val="lowerLetter"/>
      <w:lvlText w:val="%4."/>
      <w:lvlJc w:val="left"/>
      <w:pPr>
        <w:tabs>
          <w:tab w:val="num" w:pos="2520"/>
        </w:tabs>
        <w:ind w:left="2520" w:hanging="360"/>
      </w:pPr>
    </w:lvl>
    <w:lvl w:ilvl="4" w:tentative="1">
      <w:numFmt w:val="lowerLetter"/>
      <w:lvlText w:val="%5."/>
      <w:lvlJc w:val="left"/>
      <w:pPr>
        <w:tabs>
          <w:tab w:val="num" w:pos="3240"/>
        </w:tabs>
        <w:ind w:left="3240" w:hanging="360"/>
      </w:pPr>
    </w:lvl>
    <w:lvl w:ilvl="5" w:tentative="1">
      <w:numFmt w:val="lowerLetter"/>
      <w:lvlText w:val="%6."/>
      <w:lvlJc w:val="left"/>
      <w:pPr>
        <w:tabs>
          <w:tab w:val="num" w:pos="3960"/>
        </w:tabs>
        <w:ind w:left="3960" w:hanging="360"/>
      </w:pPr>
    </w:lvl>
    <w:lvl w:ilvl="6" w:tentative="1">
      <w:numFmt w:val="lowerLetter"/>
      <w:lvlText w:val="%7."/>
      <w:lvlJc w:val="left"/>
      <w:pPr>
        <w:tabs>
          <w:tab w:val="num" w:pos="4680"/>
        </w:tabs>
        <w:ind w:left="4680" w:hanging="360"/>
      </w:pPr>
    </w:lvl>
    <w:lvl w:ilvl="7" w:tentative="1">
      <w:numFmt w:val="lowerLetter"/>
      <w:lvlText w:val="%8."/>
      <w:lvlJc w:val="left"/>
      <w:pPr>
        <w:tabs>
          <w:tab w:val="num" w:pos="5400"/>
        </w:tabs>
        <w:ind w:left="5400" w:hanging="360"/>
      </w:pPr>
    </w:lvl>
    <w:lvl w:ilvl="8" w:tentative="1">
      <w:numFmt w:val="lowerLetter"/>
      <w:lvlText w:val="%9."/>
      <w:lvlJc w:val="left"/>
      <w:pPr>
        <w:tabs>
          <w:tab w:val="num" w:pos="6120"/>
        </w:tabs>
        <w:ind w:left="6120" w:hanging="360"/>
      </w:pPr>
    </w:lvl>
  </w:abstractNum>
  <w:abstractNum w:abstractNumId="46"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D057E2"/>
    <w:multiLevelType w:val="hybridMultilevel"/>
    <w:tmpl w:val="BCB61B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9"/>
  </w:num>
  <w:num w:numId="3">
    <w:abstractNumId w:val="5"/>
  </w:num>
  <w:num w:numId="4">
    <w:abstractNumId w:val="36"/>
  </w:num>
  <w:num w:numId="5">
    <w:abstractNumId w:val="7"/>
  </w:num>
  <w:num w:numId="6">
    <w:abstractNumId w:val="14"/>
  </w:num>
  <w:num w:numId="7">
    <w:abstractNumId w:val="44"/>
  </w:num>
  <w:num w:numId="8">
    <w:abstractNumId w:val="0"/>
  </w:num>
  <w:num w:numId="9">
    <w:abstractNumId w:val="10"/>
  </w:num>
  <w:num w:numId="10">
    <w:abstractNumId w:val="1"/>
  </w:num>
  <w:num w:numId="11">
    <w:abstractNumId w:val="13"/>
  </w:num>
  <w:num w:numId="12">
    <w:abstractNumId w:val="31"/>
  </w:num>
  <w:num w:numId="13">
    <w:abstractNumId w:val="46"/>
  </w:num>
  <w:num w:numId="14">
    <w:abstractNumId w:val="4"/>
  </w:num>
  <w:num w:numId="15">
    <w:abstractNumId w:val="3"/>
  </w:num>
  <w:num w:numId="16">
    <w:abstractNumId w:val="9"/>
  </w:num>
  <w:num w:numId="17">
    <w:abstractNumId w:val="32"/>
  </w:num>
  <w:num w:numId="18">
    <w:abstractNumId w:val="37"/>
  </w:num>
  <w:num w:numId="19">
    <w:abstractNumId w:val="22"/>
  </w:num>
  <w:num w:numId="20">
    <w:abstractNumId w:val="26"/>
  </w:num>
  <w:num w:numId="21">
    <w:abstractNumId w:val="21"/>
  </w:num>
  <w:num w:numId="22">
    <w:abstractNumId w:val="11"/>
  </w:num>
  <w:num w:numId="23">
    <w:abstractNumId w:val="16"/>
  </w:num>
  <w:num w:numId="24">
    <w:abstractNumId w:val="8"/>
  </w:num>
  <w:num w:numId="25">
    <w:abstractNumId w:val="12"/>
  </w:num>
  <w:num w:numId="26">
    <w:abstractNumId w:val="39"/>
  </w:num>
  <w:num w:numId="27">
    <w:abstractNumId w:val="35"/>
  </w:num>
  <w:num w:numId="28">
    <w:abstractNumId w:val="28"/>
  </w:num>
  <w:num w:numId="29">
    <w:abstractNumId w:val="42"/>
  </w:num>
  <w:num w:numId="30">
    <w:abstractNumId w:val="15"/>
  </w:num>
  <w:num w:numId="31">
    <w:abstractNumId w:val="24"/>
  </w:num>
  <w:num w:numId="32">
    <w:abstractNumId w:val="27"/>
  </w:num>
  <w:num w:numId="33">
    <w:abstractNumId w:val="19"/>
  </w:num>
  <w:num w:numId="34">
    <w:abstractNumId w:val="23"/>
  </w:num>
  <w:num w:numId="35">
    <w:abstractNumId w:val="47"/>
  </w:num>
  <w:num w:numId="36">
    <w:abstractNumId w:val="33"/>
  </w:num>
  <w:num w:numId="37">
    <w:abstractNumId w:val="34"/>
  </w:num>
  <w:num w:numId="38">
    <w:abstractNumId w:val="38"/>
  </w:num>
  <w:num w:numId="39">
    <w:abstractNumId w:val="41"/>
  </w:num>
  <w:num w:numId="40">
    <w:abstractNumId w:val="48"/>
  </w:num>
  <w:num w:numId="41">
    <w:abstractNumId w:val="29"/>
  </w:num>
  <w:num w:numId="42">
    <w:abstractNumId w:val="17"/>
  </w:num>
  <w:num w:numId="43">
    <w:abstractNumId w:val="43"/>
  </w:num>
  <w:num w:numId="44">
    <w:abstractNumId w:val="25"/>
  </w:num>
  <w:num w:numId="45">
    <w:abstractNumId w:val="30"/>
  </w:num>
  <w:num w:numId="46">
    <w:abstractNumId w:val="6"/>
  </w:num>
  <w:num w:numId="47">
    <w:abstractNumId w:val="2"/>
  </w:num>
  <w:num w:numId="48">
    <w:abstractNumId w:val="40"/>
  </w:num>
  <w:num w:numId="49">
    <w:abstractNumId w:val="20"/>
  </w:num>
  <w:num w:numId="50">
    <w:abstractNumId w:val="4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581"/>
    <w:rsid w:val="00013672"/>
    <w:rsid w:val="00013F50"/>
    <w:rsid w:val="0001483A"/>
    <w:rsid w:val="00014D46"/>
    <w:rsid w:val="0001749F"/>
    <w:rsid w:val="00020626"/>
    <w:rsid w:val="00024B5B"/>
    <w:rsid w:val="00031322"/>
    <w:rsid w:val="00034A69"/>
    <w:rsid w:val="00034BFB"/>
    <w:rsid w:val="000351B8"/>
    <w:rsid w:val="00036F37"/>
    <w:rsid w:val="00037AFB"/>
    <w:rsid w:val="0004086D"/>
    <w:rsid w:val="000442CC"/>
    <w:rsid w:val="0004723B"/>
    <w:rsid w:val="00052568"/>
    <w:rsid w:val="00055705"/>
    <w:rsid w:val="00063279"/>
    <w:rsid w:val="0006627F"/>
    <w:rsid w:val="000700E5"/>
    <w:rsid w:val="00071CE8"/>
    <w:rsid w:val="000738EB"/>
    <w:rsid w:val="00086DF2"/>
    <w:rsid w:val="00087984"/>
    <w:rsid w:val="00087D1B"/>
    <w:rsid w:val="0009190D"/>
    <w:rsid w:val="00092ED0"/>
    <w:rsid w:val="000958C3"/>
    <w:rsid w:val="00095AFA"/>
    <w:rsid w:val="00097087"/>
    <w:rsid w:val="000A0BB5"/>
    <w:rsid w:val="000A604B"/>
    <w:rsid w:val="000B250C"/>
    <w:rsid w:val="000B3E05"/>
    <w:rsid w:val="000B599C"/>
    <w:rsid w:val="000B5DDA"/>
    <w:rsid w:val="000B607D"/>
    <w:rsid w:val="000B6FD4"/>
    <w:rsid w:val="000C37C5"/>
    <w:rsid w:val="000C3D36"/>
    <w:rsid w:val="000D376E"/>
    <w:rsid w:val="000E0E95"/>
    <w:rsid w:val="000E17D3"/>
    <w:rsid w:val="000E3CE8"/>
    <w:rsid w:val="000E3F54"/>
    <w:rsid w:val="000F4B27"/>
    <w:rsid w:val="000F63BF"/>
    <w:rsid w:val="0010762A"/>
    <w:rsid w:val="001112B6"/>
    <w:rsid w:val="001151E9"/>
    <w:rsid w:val="0011612F"/>
    <w:rsid w:val="0012064F"/>
    <w:rsid w:val="001273F4"/>
    <w:rsid w:val="00132E0F"/>
    <w:rsid w:val="001341DB"/>
    <w:rsid w:val="0014280F"/>
    <w:rsid w:val="00146F1A"/>
    <w:rsid w:val="00150C51"/>
    <w:rsid w:val="0015518A"/>
    <w:rsid w:val="001640CB"/>
    <w:rsid w:val="0016643C"/>
    <w:rsid w:val="00172388"/>
    <w:rsid w:val="0017344C"/>
    <w:rsid w:val="00176AB0"/>
    <w:rsid w:val="001772EF"/>
    <w:rsid w:val="00182836"/>
    <w:rsid w:val="00183A08"/>
    <w:rsid w:val="00190988"/>
    <w:rsid w:val="0019210A"/>
    <w:rsid w:val="00197A7D"/>
    <w:rsid w:val="00197C6E"/>
    <w:rsid w:val="001A0D26"/>
    <w:rsid w:val="001A1E46"/>
    <w:rsid w:val="001A29C4"/>
    <w:rsid w:val="001A4E07"/>
    <w:rsid w:val="001A79B7"/>
    <w:rsid w:val="001B3552"/>
    <w:rsid w:val="001B3C6D"/>
    <w:rsid w:val="001C0E85"/>
    <w:rsid w:val="001C3782"/>
    <w:rsid w:val="001C61B4"/>
    <w:rsid w:val="001D07F9"/>
    <w:rsid w:val="001D4A88"/>
    <w:rsid w:val="001D65C4"/>
    <w:rsid w:val="001E051C"/>
    <w:rsid w:val="001F5941"/>
    <w:rsid w:val="001F5DEC"/>
    <w:rsid w:val="001F6005"/>
    <w:rsid w:val="001F63EC"/>
    <w:rsid w:val="002001CF"/>
    <w:rsid w:val="00201E68"/>
    <w:rsid w:val="0021001E"/>
    <w:rsid w:val="00213401"/>
    <w:rsid w:val="002164B6"/>
    <w:rsid w:val="0021675B"/>
    <w:rsid w:val="002204D4"/>
    <w:rsid w:val="00223517"/>
    <w:rsid w:val="00224981"/>
    <w:rsid w:val="0022572B"/>
    <w:rsid w:val="002315F6"/>
    <w:rsid w:val="002334E1"/>
    <w:rsid w:val="0024380F"/>
    <w:rsid w:val="00243F43"/>
    <w:rsid w:val="0024538F"/>
    <w:rsid w:val="0025015D"/>
    <w:rsid w:val="002516C1"/>
    <w:rsid w:val="002516F6"/>
    <w:rsid w:val="002519B3"/>
    <w:rsid w:val="00253C11"/>
    <w:rsid w:val="00265020"/>
    <w:rsid w:val="002711D1"/>
    <w:rsid w:val="00272202"/>
    <w:rsid w:val="002736F4"/>
    <w:rsid w:val="00275D29"/>
    <w:rsid w:val="00276E4C"/>
    <w:rsid w:val="002815B4"/>
    <w:rsid w:val="00282E3A"/>
    <w:rsid w:val="0028386C"/>
    <w:rsid w:val="00283C20"/>
    <w:rsid w:val="00284B59"/>
    <w:rsid w:val="00285B17"/>
    <w:rsid w:val="00294581"/>
    <w:rsid w:val="0029592B"/>
    <w:rsid w:val="00297392"/>
    <w:rsid w:val="002A0830"/>
    <w:rsid w:val="002A691F"/>
    <w:rsid w:val="002A7269"/>
    <w:rsid w:val="002B07A8"/>
    <w:rsid w:val="002B4328"/>
    <w:rsid w:val="002B551C"/>
    <w:rsid w:val="002C0C7A"/>
    <w:rsid w:val="002C241F"/>
    <w:rsid w:val="002C5046"/>
    <w:rsid w:val="002D1D0F"/>
    <w:rsid w:val="002D1F6B"/>
    <w:rsid w:val="002D46D3"/>
    <w:rsid w:val="002D4BA5"/>
    <w:rsid w:val="002D57EC"/>
    <w:rsid w:val="002D597C"/>
    <w:rsid w:val="002D7B71"/>
    <w:rsid w:val="002F04FC"/>
    <w:rsid w:val="002F132A"/>
    <w:rsid w:val="002F1974"/>
    <w:rsid w:val="002F38F6"/>
    <w:rsid w:val="002F669F"/>
    <w:rsid w:val="003041DF"/>
    <w:rsid w:val="00310D80"/>
    <w:rsid w:val="00311BAD"/>
    <w:rsid w:val="003134AC"/>
    <w:rsid w:val="0033575D"/>
    <w:rsid w:val="00335FB4"/>
    <w:rsid w:val="003378D4"/>
    <w:rsid w:val="00343E2E"/>
    <w:rsid w:val="0034426F"/>
    <w:rsid w:val="00344DEA"/>
    <w:rsid w:val="00345968"/>
    <w:rsid w:val="003507C0"/>
    <w:rsid w:val="00371198"/>
    <w:rsid w:val="00372820"/>
    <w:rsid w:val="00375ACC"/>
    <w:rsid w:val="003877FA"/>
    <w:rsid w:val="00390A96"/>
    <w:rsid w:val="00390B20"/>
    <w:rsid w:val="0039109C"/>
    <w:rsid w:val="003965D8"/>
    <w:rsid w:val="00397056"/>
    <w:rsid w:val="00397A1A"/>
    <w:rsid w:val="003A0DFD"/>
    <w:rsid w:val="003A16C7"/>
    <w:rsid w:val="003A5147"/>
    <w:rsid w:val="003A7EA8"/>
    <w:rsid w:val="003B1A4A"/>
    <w:rsid w:val="003B6BAB"/>
    <w:rsid w:val="003C2668"/>
    <w:rsid w:val="003C4743"/>
    <w:rsid w:val="003C488D"/>
    <w:rsid w:val="003C4D6A"/>
    <w:rsid w:val="003D1226"/>
    <w:rsid w:val="003D5FD2"/>
    <w:rsid w:val="003D69A4"/>
    <w:rsid w:val="003F4A08"/>
    <w:rsid w:val="003F50E6"/>
    <w:rsid w:val="003F6871"/>
    <w:rsid w:val="0040306E"/>
    <w:rsid w:val="00404BC8"/>
    <w:rsid w:val="0040501A"/>
    <w:rsid w:val="004112D6"/>
    <w:rsid w:val="00416F48"/>
    <w:rsid w:val="0041738E"/>
    <w:rsid w:val="00422FAA"/>
    <w:rsid w:val="004307AF"/>
    <w:rsid w:val="004349AF"/>
    <w:rsid w:val="00440670"/>
    <w:rsid w:val="004406F7"/>
    <w:rsid w:val="00442299"/>
    <w:rsid w:val="00443076"/>
    <w:rsid w:val="00444E54"/>
    <w:rsid w:val="004500D7"/>
    <w:rsid w:val="0045066A"/>
    <w:rsid w:val="00451B27"/>
    <w:rsid w:val="00457137"/>
    <w:rsid w:val="004608C7"/>
    <w:rsid w:val="00461973"/>
    <w:rsid w:val="00464068"/>
    <w:rsid w:val="004667DE"/>
    <w:rsid w:val="00470AB3"/>
    <w:rsid w:val="00474AA0"/>
    <w:rsid w:val="00475234"/>
    <w:rsid w:val="004835EC"/>
    <w:rsid w:val="00485996"/>
    <w:rsid w:val="00485F1C"/>
    <w:rsid w:val="00486AB3"/>
    <w:rsid w:val="00486B68"/>
    <w:rsid w:val="00490F0C"/>
    <w:rsid w:val="004914F1"/>
    <w:rsid w:val="00492300"/>
    <w:rsid w:val="0049661B"/>
    <w:rsid w:val="00497708"/>
    <w:rsid w:val="004A1947"/>
    <w:rsid w:val="004A20D6"/>
    <w:rsid w:val="004A2128"/>
    <w:rsid w:val="004A35DC"/>
    <w:rsid w:val="004A54F7"/>
    <w:rsid w:val="004A5C4E"/>
    <w:rsid w:val="004B2BC9"/>
    <w:rsid w:val="004B768A"/>
    <w:rsid w:val="004C0D26"/>
    <w:rsid w:val="004C3388"/>
    <w:rsid w:val="004C5A49"/>
    <w:rsid w:val="004C6410"/>
    <w:rsid w:val="004C765E"/>
    <w:rsid w:val="004D4303"/>
    <w:rsid w:val="004E13A5"/>
    <w:rsid w:val="004E5225"/>
    <w:rsid w:val="004F32CF"/>
    <w:rsid w:val="004F64C4"/>
    <w:rsid w:val="004F6E44"/>
    <w:rsid w:val="004F7360"/>
    <w:rsid w:val="004F772A"/>
    <w:rsid w:val="005049DE"/>
    <w:rsid w:val="00511F18"/>
    <w:rsid w:val="00522BB0"/>
    <w:rsid w:val="00522C1D"/>
    <w:rsid w:val="005328BA"/>
    <w:rsid w:val="005348A5"/>
    <w:rsid w:val="00537993"/>
    <w:rsid w:val="0054276C"/>
    <w:rsid w:val="00543761"/>
    <w:rsid w:val="00546F01"/>
    <w:rsid w:val="00550DDB"/>
    <w:rsid w:val="005539DF"/>
    <w:rsid w:val="0055404A"/>
    <w:rsid w:val="00557D45"/>
    <w:rsid w:val="00560023"/>
    <w:rsid w:val="00561EE5"/>
    <w:rsid w:val="00562065"/>
    <w:rsid w:val="00565FE3"/>
    <w:rsid w:val="00566126"/>
    <w:rsid w:val="00575617"/>
    <w:rsid w:val="00575B09"/>
    <w:rsid w:val="005814DC"/>
    <w:rsid w:val="00583DE6"/>
    <w:rsid w:val="005867C2"/>
    <w:rsid w:val="00590BCD"/>
    <w:rsid w:val="005943BB"/>
    <w:rsid w:val="0059474B"/>
    <w:rsid w:val="005954AD"/>
    <w:rsid w:val="005A6589"/>
    <w:rsid w:val="005A6953"/>
    <w:rsid w:val="005B070E"/>
    <w:rsid w:val="005B318C"/>
    <w:rsid w:val="005B6B4D"/>
    <w:rsid w:val="005B71BD"/>
    <w:rsid w:val="005C1DB4"/>
    <w:rsid w:val="005D22F5"/>
    <w:rsid w:val="005D2AF3"/>
    <w:rsid w:val="005D686A"/>
    <w:rsid w:val="005D7331"/>
    <w:rsid w:val="005E3B2E"/>
    <w:rsid w:val="005E5EB0"/>
    <w:rsid w:val="005F2A64"/>
    <w:rsid w:val="00602D8E"/>
    <w:rsid w:val="00603327"/>
    <w:rsid w:val="00604C29"/>
    <w:rsid w:val="0061038E"/>
    <w:rsid w:val="00617041"/>
    <w:rsid w:val="0062005E"/>
    <w:rsid w:val="006264FE"/>
    <w:rsid w:val="00640476"/>
    <w:rsid w:val="006412A7"/>
    <w:rsid w:val="00643B98"/>
    <w:rsid w:val="00643F10"/>
    <w:rsid w:val="00646DBE"/>
    <w:rsid w:val="0064729D"/>
    <w:rsid w:val="00647C58"/>
    <w:rsid w:val="0065136D"/>
    <w:rsid w:val="006525C0"/>
    <w:rsid w:val="00652D4D"/>
    <w:rsid w:val="00653FBC"/>
    <w:rsid w:val="00655675"/>
    <w:rsid w:val="00660B9B"/>
    <w:rsid w:val="00663224"/>
    <w:rsid w:val="00667BB3"/>
    <w:rsid w:val="006704A4"/>
    <w:rsid w:val="006830D7"/>
    <w:rsid w:val="00684A48"/>
    <w:rsid w:val="00684CC1"/>
    <w:rsid w:val="00692A99"/>
    <w:rsid w:val="0069512C"/>
    <w:rsid w:val="006975FD"/>
    <w:rsid w:val="006A0662"/>
    <w:rsid w:val="006A3A6E"/>
    <w:rsid w:val="006A408D"/>
    <w:rsid w:val="006A462D"/>
    <w:rsid w:val="006A773C"/>
    <w:rsid w:val="006B01A0"/>
    <w:rsid w:val="006B38DB"/>
    <w:rsid w:val="006B39C1"/>
    <w:rsid w:val="006B775B"/>
    <w:rsid w:val="006C0FAE"/>
    <w:rsid w:val="006D0703"/>
    <w:rsid w:val="006D1535"/>
    <w:rsid w:val="006D26D2"/>
    <w:rsid w:val="006D2A50"/>
    <w:rsid w:val="006D2CE3"/>
    <w:rsid w:val="006D2ED6"/>
    <w:rsid w:val="006D775D"/>
    <w:rsid w:val="006E7556"/>
    <w:rsid w:val="006F0FBD"/>
    <w:rsid w:val="006F4A7C"/>
    <w:rsid w:val="006F4BB4"/>
    <w:rsid w:val="006F58A6"/>
    <w:rsid w:val="006F5FB0"/>
    <w:rsid w:val="00704EC9"/>
    <w:rsid w:val="00717535"/>
    <w:rsid w:val="00722C58"/>
    <w:rsid w:val="0072333D"/>
    <w:rsid w:val="00723DB0"/>
    <w:rsid w:val="007243E4"/>
    <w:rsid w:val="00724EAF"/>
    <w:rsid w:val="00730C56"/>
    <w:rsid w:val="007316B4"/>
    <w:rsid w:val="00732E3C"/>
    <w:rsid w:val="00737A7A"/>
    <w:rsid w:val="00741BDD"/>
    <w:rsid w:val="00743C39"/>
    <w:rsid w:val="00750973"/>
    <w:rsid w:val="00750A3D"/>
    <w:rsid w:val="00753487"/>
    <w:rsid w:val="00760329"/>
    <w:rsid w:val="00767613"/>
    <w:rsid w:val="00772E61"/>
    <w:rsid w:val="007750C7"/>
    <w:rsid w:val="00777028"/>
    <w:rsid w:val="00780A7C"/>
    <w:rsid w:val="00781792"/>
    <w:rsid w:val="00784F05"/>
    <w:rsid w:val="0078564D"/>
    <w:rsid w:val="00791F4F"/>
    <w:rsid w:val="00792536"/>
    <w:rsid w:val="00792685"/>
    <w:rsid w:val="00793AD7"/>
    <w:rsid w:val="00794423"/>
    <w:rsid w:val="0079696E"/>
    <w:rsid w:val="00796DD5"/>
    <w:rsid w:val="00796F58"/>
    <w:rsid w:val="00797917"/>
    <w:rsid w:val="007A49DB"/>
    <w:rsid w:val="007B08B2"/>
    <w:rsid w:val="007B0AC1"/>
    <w:rsid w:val="007B1079"/>
    <w:rsid w:val="007B2603"/>
    <w:rsid w:val="007B267A"/>
    <w:rsid w:val="007B4B23"/>
    <w:rsid w:val="007B6DB0"/>
    <w:rsid w:val="007C06CD"/>
    <w:rsid w:val="007C13F6"/>
    <w:rsid w:val="007C1B9E"/>
    <w:rsid w:val="007C2068"/>
    <w:rsid w:val="007D4A86"/>
    <w:rsid w:val="007E0CCA"/>
    <w:rsid w:val="007E270F"/>
    <w:rsid w:val="007E47A7"/>
    <w:rsid w:val="007E5AF9"/>
    <w:rsid w:val="007F20A3"/>
    <w:rsid w:val="007F63EE"/>
    <w:rsid w:val="00804048"/>
    <w:rsid w:val="0080474C"/>
    <w:rsid w:val="008061A3"/>
    <w:rsid w:val="00814DC1"/>
    <w:rsid w:val="00814EE7"/>
    <w:rsid w:val="0081725A"/>
    <w:rsid w:val="0082279B"/>
    <w:rsid w:val="00826131"/>
    <w:rsid w:val="00832E6D"/>
    <w:rsid w:val="00832F6D"/>
    <w:rsid w:val="00833324"/>
    <w:rsid w:val="00836150"/>
    <w:rsid w:val="00846266"/>
    <w:rsid w:val="00852053"/>
    <w:rsid w:val="008526D5"/>
    <w:rsid w:val="0085270D"/>
    <w:rsid w:val="008535BB"/>
    <w:rsid w:val="00857C3A"/>
    <w:rsid w:val="0086004E"/>
    <w:rsid w:val="00867E13"/>
    <w:rsid w:val="00872237"/>
    <w:rsid w:val="0087555F"/>
    <w:rsid w:val="00880D2F"/>
    <w:rsid w:val="008847F1"/>
    <w:rsid w:val="00884FFC"/>
    <w:rsid w:val="00890869"/>
    <w:rsid w:val="00891D92"/>
    <w:rsid w:val="00892AC7"/>
    <w:rsid w:val="00893192"/>
    <w:rsid w:val="008962CD"/>
    <w:rsid w:val="008A26AF"/>
    <w:rsid w:val="008A290B"/>
    <w:rsid w:val="008A3262"/>
    <w:rsid w:val="008A3DB0"/>
    <w:rsid w:val="008A4D38"/>
    <w:rsid w:val="008B18D4"/>
    <w:rsid w:val="008B4B18"/>
    <w:rsid w:val="008B52B4"/>
    <w:rsid w:val="008B5E94"/>
    <w:rsid w:val="008C0B4A"/>
    <w:rsid w:val="008D0B97"/>
    <w:rsid w:val="008D0CA6"/>
    <w:rsid w:val="008D5D3E"/>
    <w:rsid w:val="008D7D2A"/>
    <w:rsid w:val="008E5273"/>
    <w:rsid w:val="008E57DA"/>
    <w:rsid w:val="008E659D"/>
    <w:rsid w:val="008F5A1D"/>
    <w:rsid w:val="009025B9"/>
    <w:rsid w:val="009027DA"/>
    <w:rsid w:val="00905EB7"/>
    <w:rsid w:val="009079CF"/>
    <w:rsid w:val="00912910"/>
    <w:rsid w:val="00914C39"/>
    <w:rsid w:val="00915C1E"/>
    <w:rsid w:val="00916448"/>
    <w:rsid w:val="009222DD"/>
    <w:rsid w:val="009238E5"/>
    <w:rsid w:val="00923DD6"/>
    <w:rsid w:val="00925EFD"/>
    <w:rsid w:val="009270D1"/>
    <w:rsid w:val="009318B7"/>
    <w:rsid w:val="00932C4E"/>
    <w:rsid w:val="00942BBA"/>
    <w:rsid w:val="00945D28"/>
    <w:rsid w:val="00947D05"/>
    <w:rsid w:val="00953E0A"/>
    <w:rsid w:val="009564D7"/>
    <w:rsid w:val="0095791C"/>
    <w:rsid w:val="00963E2B"/>
    <w:rsid w:val="00964BBA"/>
    <w:rsid w:val="00967FD7"/>
    <w:rsid w:val="00976A2F"/>
    <w:rsid w:val="00977B66"/>
    <w:rsid w:val="009818FC"/>
    <w:rsid w:val="00990031"/>
    <w:rsid w:val="00994C0C"/>
    <w:rsid w:val="009A09FC"/>
    <w:rsid w:val="009A0A16"/>
    <w:rsid w:val="009A21EB"/>
    <w:rsid w:val="009A2322"/>
    <w:rsid w:val="009B12BF"/>
    <w:rsid w:val="009B2205"/>
    <w:rsid w:val="009C33AC"/>
    <w:rsid w:val="009D554F"/>
    <w:rsid w:val="009E083A"/>
    <w:rsid w:val="009E6887"/>
    <w:rsid w:val="009F64CF"/>
    <w:rsid w:val="009F7732"/>
    <w:rsid w:val="009F791B"/>
    <w:rsid w:val="00A01700"/>
    <w:rsid w:val="00A02692"/>
    <w:rsid w:val="00A026C4"/>
    <w:rsid w:val="00A02C7B"/>
    <w:rsid w:val="00A04520"/>
    <w:rsid w:val="00A213B2"/>
    <w:rsid w:val="00A26097"/>
    <w:rsid w:val="00A27923"/>
    <w:rsid w:val="00A27EBD"/>
    <w:rsid w:val="00A302C7"/>
    <w:rsid w:val="00A33E84"/>
    <w:rsid w:val="00A36ED8"/>
    <w:rsid w:val="00A37D94"/>
    <w:rsid w:val="00A404F5"/>
    <w:rsid w:val="00A42752"/>
    <w:rsid w:val="00A53037"/>
    <w:rsid w:val="00A53A9E"/>
    <w:rsid w:val="00A57B84"/>
    <w:rsid w:val="00A60E33"/>
    <w:rsid w:val="00A64EE1"/>
    <w:rsid w:val="00A73F69"/>
    <w:rsid w:val="00A7421A"/>
    <w:rsid w:val="00A74D92"/>
    <w:rsid w:val="00A80214"/>
    <w:rsid w:val="00A93282"/>
    <w:rsid w:val="00A95504"/>
    <w:rsid w:val="00AA7342"/>
    <w:rsid w:val="00AB0CD1"/>
    <w:rsid w:val="00AB574C"/>
    <w:rsid w:val="00AC03F4"/>
    <w:rsid w:val="00AC26F8"/>
    <w:rsid w:val="00AC354D"/>
    <w:rsid w:val="00AD4298"/>
    <w:rsid w:val="00AD4C6C"/>
    <w:rsid w:val="00AD7564"/>
    <w:rsid w:val="00AE0E65"/>
    <w:rsid w:val="00AE0FF0"/>
    <w:rsid w:val="00AE3581"/>
    <w:rsid w:val="00AE73A2"/>
    <w:rsid w:val="00AF1F8D"/>
    <w:rsid w:val="00AF2C46"/>
    <w:rsid w:val="00AF56A5"/>
    <w:rsid w:val="00AF6E3D"/>
    <w:rsid w:val="00AF7461"/>
    <w:rsid w:val="00B031B0"/>
    <w:rsid w:val="00B06BC2"/>
    <w:rsid w:val="00B07019"/>
    <w:rsid w:val="00B118C5"/>
    <w:rsid w:val="00B16DB3"/>
    <w:rsid w:val="00B21808"/>
    <w:rsid w:val="00B2582F"/>
    <w:rsid w:val="00B315E3"/>
    <w:rsid w:val="00B319DA"/>
    <w:rsid w:val="00B355B1"/>
    <w:rsid w:val="00B35635"/>
    <w:rsid w:val="00B37141"/>
    <w:rsid w:val="00B475D7"/>
    <w:rsid w:val="00B571C6"/>
    <w:rsid w:val="00B576C0"/>
    <w:rsid w:val="00B57FC4"/>
    <w:rsid w:val="00B6036F"/>
    <w:rsid w:val="00B61923"/>
    <w:rsid w:val="00B70068"/>
    <w:rsid w:val="00B72EDA"/>
    <w:rsid w:val="00B82200"/>
    <w:rsid w:val="00B872EE"/>
    <w:rsid w:val="00B87BFE"/>
    <w:rsid w:val="00B900F8"/>
    <w:rsid w:val="00B906B2"/>
    <w:rsid w:val="00B9300F"/>
    <w:rsid w:val="00B97287"/>
    <w:rsid w:val="00BA1F56"/>
    <w:rsid w:val="00BA2AD0"/>
    <w:rsid w:val="00BA32C7"/>
    <w:rsid w:val="00BA540F"/>
    <w:rsid w:val="00BA5D54"/>
    <w:rsid w:val="00BA6659"/>
    <w:rsid w:val="00BB2B36"/>
    <w:rsid w:val="00BB5308"/>
    <w:rsid w:val="00BB75F6"/>
    <w:rsid w:val="00BB7CCF"/>
    <w:rsid w:val="00BC1349"/>
    <w:rsid w:val="00BC1D11"/>
    <w:rsid w:val="00BC346D"/>
    <w:rsid w:val="00BC4F98"/>
    <w:rsid w:val="00BC6635"/>
    <w:rsid w:val="00BC7347"/>
    <w:rsid w:val="00BD37AA"/>
    <w:rsid w:val="00BF375E"/>
    <w:rsid w:val="00C05C76"/>
    <w:rsid w:val="00C07404"/>
    <w:rsid w:val="00C104B2"/>
    <w:rsid w:val="00C11002"/>
    <w:rsid w:val="00C12E68"/>
    <w:rsid w:val="00C14FC9"/>
    <w:rsid w:val="00C16A2A"/>
    <w:rsid w:val="00C3297E"/>
    <w:rsid w:val="00C361FA"/>
    <w:rsid w:val="00C414AA"/>
    <w:rsid w:val="00C46839"/>
    <w:rsid w:val="00C46BB0"/>
    <w:rsid w:val="00C46BDE"/>
    <w:rsid w:val="00C46F28"/>
    <w:rsid w:val="00C47499"/>
    <w:rsid w:val="00C523ED"/>
    <w:rsid w:val="00C52FCB"/>
    <w:rsid w:val="00C60128"/>
    <w:rsid w:val="00C62B76"/>
    <w:rsid w:val="00C63618"/>
    <w:rsid w:val="00C70F3B"/>
    <w:rsid w:val="00C71899"/>
    <w:rsid w:val="00C7222E"/>
    <w:rsid w:val="00C771DF"/>
    <w:rsid w:val="00C8083A"/>
    <w:rsid w:val="00C822BE"/>
    <w:rsid w:val="00CA362E"/>
    <w:rsid w:val="00CA7FF0"/>
    <w:rsid w:val="00CB131E"/>
    <w:rsid w:val="00CC1423"/>
    <w:rsid w:val="00CC1C47"/>
    <w:rsid w:val="00CC33E7"/>
    <w:rsid w:val="00CC4C4C"/>
    <w:rsid w:val="00CD0946"/>
    <w:rsid w:val="00CD38BF"/>
    <w:rsid w:val="00CD6B39"/>
    <w:rsid w:val="00CD6FC7"/>
    <w:rsid w:val="00CE01F0"/>
    <w:rsid w:val="00CE0904"/>
    <w:rsid w:val="00CE1505"/>
    <w:rsid w:val="00CE183E"/>
    <w:rsid w:val="00CE18DE"/>
    <w:rsid w:val="00CE37DD"/>
    <w:rsid w:val="00CE761F"/>
    <w:rsid w:val="00CF20E6"/>
    <w:rsid w:val="00CF3AF5"/>
    <w:rsid w:val="00CF4FA9"/>
    <w:rsid w:val="00CF501B"/>
    <w:rsid w:val="00CF6A4E"/>
    <w:rsid w:val="00D02536"/>
    <w:rsid w:val="00D02E58"/>
    <w:rsid w:val="00D1332D"/>
    <w:rsid w:val="00D13F4E"/>
    <w:rsid w:val="00D15621"/>
    <w:rsid w:val="00D20C9A"/>
    <w:rsid w:val="00D21AD1"/>
    <w:rsid w:val="00D23F7A"/>
    <w:rsid w:val="00D248E4"/>
    <w:rsid w:val="00D25C0B"/>
    <w:rsid w:val="00D27A12"/>
    <w:rsid w:val="00D33E86"/>
    <w:rsid w:val="00D40B5C"/>
    <w:rsid w:val="00D539F6"/>
    <w:rsid w:val="00D5401B"/>
    <w:rsid w:val="00D547FC"/>
    <w:rsid w:val="00D558FD"/>
    <w:rsid w:val="00D63B4D"/>
    <w:rsid w:val="00D710D1"/>
    <w:rsid w:val="00D73BCB"/>
    <w:rsid w:val="00D74742"/>
    <w:rsid w:val="00D75142"/>
    <w:rsid w:val="00D8075F"/>
    <w:rsid w:val="00D81198"/>
    <w:rsid w:val="00D82422"/>
    <w:rsid w:val="00D87FCF"/>
    <w:rsid w:val="00D91433"/>
    <w:rsid w:val="00D97CFC"/>
    <w:rsid w:val="00DA0E8C"/>
    <w:rsid w:val="00DA1EA4"/>
    <w:rsid w:val="00DA478C"/>
    <w:rsid w:val="00DA6393"/>
    <w:rsid w:val="00DB2DA3"/>
    <w:rsid w:val="00DB56C7"/>
    <w:rsid w:val="00DC5C34"/>
    <w:rsid w:val="00DD18C9"/>
    <w:rsid w:val="00DD19FB"/>
    <w:rsid w:val="00DD1E94"/>
    <w:rsid w:val="00DD25F9"/>
    <w:rsid w:val="00DD4C4A"/>
    <w:rsid w:val="00DD7608"/>
    <w:rsid w:val="00DE258C"/>
    <w:rsid w:val="00DE42F4"/>
    <w:rsid w:val="00DE5332"/>
    <w:rsid w:val="00DE570C"/>
    <w:rsid w:val="00DE703E"/>
    <w:rsid w:val="00DF164C"/>
    <w:rsid w:val="00DF1F9F"/>
    <w:rsid w:val="00DF4785"/>
    <w:rsid w:val="00DF7EDF"/>
    <w:rsid w:val="00E036F8"/>
    <w:rsid w:val="00E03F9A"/>
    <w:rsid w:val="00E12191"/>
    <w:rsid w:val="00E13B48"/>
    <w:rsid w:val="00E17EBC"/>
    <w:rsid w:val="00E26DC1"/>
    <w:rsid w:val="00E27339"/>
    <w:rsid w:val="00E27BCC"/>
    <w:rsid w:val="00E30662"/>
    <w:rsid w:val="00E3253C"/>
    <w:rsid w:val="00E340D5"/>
    <w:rsid w:val="00E34F5A"/>
    <w:rsid w:val="00E36581"/>
    <w:rsid w:val="00E41973"/>
    <w:rsid w:val="00E42CE2"/>
    <w:rsid w:val="00E4319B"/>
    <w:rsid w:val="00E452EA"/>
    <w:rsid w:val="00E45C0F"/>
    <w:rsid w:val="00E47D24"/>
    <w:rsid w:val="00E55D04"/>
    <w:rsid w:val="00E60A89"/>
    <w:rsid w:val="00E62429"/>
    <w:rsid w:val="00E64576"/>
    <w:rsid w:val="00E72F9D"/>
    <w:rsid w:val="00E73879"/>
    <w:rsid w:val="00E76572"/>
    <w:rsid w:val="00E77298"/>
    <w:rsid w:val="00E805CA"/>
    <w:rsid w:val="00E81891"/>
    <w:rsid w:val="00E825CF"/>
    <w:rsid w:val="00E8484D"/>
    <w:rsid w:val="00E9391D"/>
    <w:rsid w:val="00E953AA"/>
    <w:rsid w:val="00E971A8"/>
    <w:rsid w:val="00EA05F3"/>
    <w:rsid w:val="00EB30D9"/>
    <w:rsid w:val="00EB3BF4"/>
    <w:rsid w:val="00EB50E8"/>
    <w:rsid w:val="00EC7710"/>
    <w:rsid w:val="00EC7923"/>
    <w:rsid w:val="00ED1348"/>
    <w:rsid w:val="00EE1F00"/>
    <w:rsid w:val="00EE371E"/>
    <w:rsid w:val="00EF09DC"/>
    <w:rsid w:val="00EF1143"/>
    <w:rsid w:val="00EF12F7"/>
    <w:rsid w:val="00EF1437"/>
    <w:rsid w:val="00EF4D41"/>
    <w:rsid w:val="00EF5176"/>
    <w:rsid w:val="00EF626B"/>
    <w:rsid w:val="00F00C40"/>
    <w:rsid w:val="00F051AE"/>
    <w:rsid w:val="00F05FB3"/>
    <w:rsid w:val="00F064F0"/>
    <w:rsid w:val="00F0693B"/>
    <w:rsid w:val="00F100B3"/>
    <w:rsid w:val="00F100DA"/>
    <w:rsid w:val="00F11D1E"/>
    <w:rsid w:val="00F209EC"/>
    <w:rsid w:val="00F21AC6"/>
    <w:rsid w:val="00F25FFC"/>
    <w:rsid w:val="00F2692B"/>
    <w:rsid w:val="00F318C8"/>
    <w:rsid w:val="00F379C6"/>
    <w:rsid w:val="00F402A8"/>
    <w:rsid w:val="00F44169"/>
    <w:rsid w:val="00F475BE"/>
    <w:rsid w:val="00F511A5"/>
    <w:rsid w:val="00F55062"/>
    <w:rsid w:val="00F615D8"/>
    <w:rsid w:val="00F662A5"/>
    <w:rsid w:val="00F72BD2"/>
    <w:rsid w:val="00F72D9A"/>
    <w:rsid w:val="00F73945"/>
    <w:rsid w:val="00F73CCC"/>
    <w:rsid w:val="00F7784D"/>
    <w:rsid w:val="00F81DBE"/>
    <w:rsid w:val="00F82692"/>
    <w:rsid w:val="00F84B30"/>
    <w:rsid w:val="00F86324"/>
    <w:rsid w:val="00F914CD"/>
    <w:rsid w:val="00F936DB"/>
    <w:rsid w:val="00F93713"/>
    <w:rsid w:val="00F93D71"/>
    <w:rsid w:val="00F95C7B"/>
    <w:rsid w:val="00F978A3"/>
    <w:rsid w:val="00FA0947"/>
    <w:rsid w:val="00FA2D90"/>
    <w:rsid w:val="00FA48FB"/>
    <w:rsid w:val="00FA4FB9"/>
    <w:rsid w:val="00FA7515"/>
    <w:rsid w:val="00FB0114"/>
    <w:rsid w:val="00FB57E1"/>
    <w:rsid w:val="00FC04FC"/>
    <w:rsid w:val="00FC0902"/>
    <w:rsid w:val="00FC0C63"/>
    <w:rsid w:val="00FD08A9"/>
    <w:rsid w:val="00FD298C"/>
    <w:rsid w:val="00FD2A26"/>
    <w:rsid w:val="00FD3CC6"/>
    <w:rsid w:val="00FD4EB5"/>
    <w:rsid w:val="00FD66B3"/>
    <w:rsid w:val="00FE038F"/>
    <w:rsid w:val="00FE2C30"/>
    <w:rsid w:val="00FF1A0C"/>
    <w:rsid w:val="00FF3332"/>
    <w:rsid w:val="00FF602D"/>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DefaultFontHxMailStyle">
    <w:name w:val="Default Font HxMail Style"/>
    <w:basedOn w:val="DefaultParagraphFont"/>
    <w:rsid w:val="006A408D"/>
    <w:rPr>
      <w:rFonts w:ascii="Tahoma" w:hAnsi="Tahoma" w:cs="Tahoma" w:hint="default"/>
      <w:b w:val="0"/>
      <w:bCs w:val="0"/>
      <w:i w:val="0"/>
      <w:iCs w:val="0"/>
      <w:strike w:val="0"/>
      <w:dstrike w:val="0"/>
      <w:color w:val="auto"/>
      <w:u w:val="none"/>
      <w:effect w:val="none"/>
    </w:rPr>
  </w:style>
  <w:style w:type="paragraph" w:customStyle="1" w:styleId="ydp39c9eadmsolistparagraph">
    <w:name w:val="ydp39c9eadmsolistparagraph"/>
    <w:basedOn w:val="Normal"/>
    <w:rsid w:val="004D4303"/>
    <w:pPr>
      <w:spacing w:before="100" w:beforeAutospacing="1" w:after="100" w:afterAutospacing="1"/>
    </w:pPr>
    <w:rPr>
      <w:rFonts w:ascii="Calibri" w:eastAsiaTheme="minorEastAsia" w:hAnsi="Calibri" w:cs="Calibri"/>
      <w:lang w:eastAsia="en-GB"/>
    </w:rPr>
  </w:style>
  <w:style w:type="paragraph" w:customStyle="1" w:styleId="p1">
    <w:name w:val="p1"/>
    <w:basedOn w:val="Normal"/>
    <w:rsid w:val="00916448"/>
    <w:pPr>
      <w:spacing w:before="100" w:beforeAutospacing="1" w:after="100" w:afterAutospacing="1"/>
    </w:pPr>
    <w:rPr>
      <w:rFonts w:ascii="Calibri" w:eastAsiaTheme="minorEastAsia" w:hAnsi="Calibri" w:cs="Calibri"/>
      <w:lang w:eastAsia="en-GB"/>
    </w:rPr>
  </w:style>
  <w:style w:type="paragraph" w:customStyle="1" w:styleId="p2">
    <w:name w:val="p2"/>
    <w:basedOn w:val="Normal"/>
    <w:rsid w:val="00916448"/>
    <w:pPr>
      <w:spacing w:before="100" w:beforeAutospacing="1" w:after="100" w:afterAutospacing="1"/>
    </w:pPr>
    <w:rPr>
      <w:rFonts w:ascii="Calibri" w:eastAsiaTheme="minorEastAsia" w:hAnsi="Calibri" w:cs="Calibri"/>
      <w:lang w:eastAsia="en-GB"/>
    </w:rPr>
  </w:style>
  <w:style w:type="paragraph" w:customStyle="1" w:styleId="p3">
    <w:name w:val="p3"/>
    <w:basedOn w:val="Normal"/>
    <w:rsid w:val="00916448"/>
    <w:pPr>
      <w:spacing w:before="100" w:beforeAutospacing="1" w:after="100" w:afterAutospacing="1"/>
    </w:pPr>
    <w:rPr>
      <w:rFonts w:ascii="Calibri" w:eastAsiaTheme="minorEastAsia" w:hAnsi="Calibri" w:cs="Calibri"/>
      <w:lang w:eastAsia="en-GB"/>
    </w:rPr>
  </w:style>
  <w:style w:type="character" w:customStyle="1" w:styleId="s1">
    <w:name w:val="s1"/>
    <w:basedOn w:val="DefaultParagraphFont"/>
    <w:rsid w:val="00916448"/>
  </w:style>
  <w:style w:type="character" w:customStyle="1" w:styleId="s2">
    <w:name w:val="s2"/>
    <w:basedOn w:val="DefaultParagraphFont"/>
    <w:rsid w:val="00916448"/>
  </w:style>
  <w:style w:type="paragraph" w:customStyle="1" w:styleId="BodyA">
    <w:name w:val="Body A"/>
    <w:rsid w:val="00B87BFE"/>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41945093">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9907649">
      <w:bodyDiv w:val="1"/>
      <w:marLeft w:val="0"/>
      <w:marRight w:val="0"/>
      <w:marTop w:val="0"/>
      <w:marBottom w:val="0"/>
      <w:divBdr>
        <w:top w:val="none" w:sz="0" w:space="0" w:color="auto"/>
        <w:left w:val="none" w:sz="0" w:space="0" w:color="auto"/>
        <w:bottom w:val="none" w:sz="0" w:space="0" w:color="auto"/>
        <w:right w:val="none" w:sz="0" w:space="0" w:color="auto"/>
      </w:divBdr>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48861418">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179858173">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48020681">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20102545">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578322084">
      <w:bodyDiv w:val="1"/>
      <w:marLeft w:val="0"/>
      <w:marRight w:val="0"/>
      <w:marTop w:val="0"/>
      <w:marBottom w:val="0"/>
      <w:divBdr>
        <w:top w:val="none" w:sz="0" w:space="0" w:color="auto"/>
        <w:left w:val="none" w:sz="0" w:space="0" w:color="auto"/>
        <w:bottom w:val="none" w:sz="0" w:space="0" w:color="auto"/>
        <w:right w:val="none" w:sz="0" w:space="0" w:color="auto"/>
      </w:divBdr>
    </w:div>
    <w:div w:id="632558741">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74205164">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795023535">
      <w:bodyDiv w:val="1"/>
      <w:marLeft w:val="0"/>
      <w:marRight w:val="0"/>
      <w:marTop w:val="0"/>
      <w:marBottom w:val="0"/>
      <w:divBdr>
        <w:top w:val="none" w:sz="0" w:space="0" w:color="auto"/>
        <w:left w:val="none" w:sz="0" w:space="0" w:color="auto"/>
        <w:bottom w:val="none" w:sz="0" w:space="0" w:color="auto"/>
        <w:right w:val="none" w:sz="0" w:space="0" w:color="auto"/>
      </w:divBdr>
    </w:div>
    <w:div w:id="800541849">
      <w:bodyDiv w:val="1"/>
      <w:marLeft w:val="0"/>
      <w:marRight w:val="0"/>
      <w:marTop w:val="0"/>
      <w:marBottom w:val="0"/>
      <w:divBdr>
        <w:top w:val="none" w:sz="0" w:space="0" w:color="auto"/>
        <w:left w:val="none" w:sz="0" w:space="0" w:color="auto"/>
        <w:bottom w:val="none" w:sz="0" w:space="0" w:color="auto"/>
        <w:right w:val="none" w:sz="0" w:space="0" w:color="auto"/>
      </w:divBdr>
    </w:div>
    <w:div w:id="819881667">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798429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094325464">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57058694">
      <w:bodyDiv w:val="1"/>
      <w:marLeft w:val="0"/>
      <w:marRight w:val="0"/>
      <w:marTop w:val="0"/>
      <w:marBottom w:val="0"/>
      <w:divBdr>
        <w:top w:val="none" w:sz="0" w:space="0" w:color="auto"/>
        <w:left w:val="none" w:sz="0" w:space="0" w:color="auto"/>
        <w:bottom w:val="none" w:sz="0" w:space="0" w:color="auto"/>
        <w:right w:val="none" w:sz="0" w:space="0" w:color="auto"/>
      </w:divBdr>
    </w:div>
    <w:div w:id="1264220533">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81839858">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5891148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37499542">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34581821">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fcroquet.org.uk/"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mailto:wanderingwainmans@blueyonder.co.uk"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hnandjulieg@talktalk.net" TargetMode="External"/><Relationship Id="rId17" Type="http://schemas.openxmlformats.org/officeDocument/2006/relationships/image" Target="media/image3.png"/><Relationship Id="rId25" Type="http://schemas.openxmlformats.org/officeDocument/2006/relationships/hyperlink" Target="https://chc.eu.pythonanywher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orthamptoncroquet.org.uk/supporters/" TargetMode="External"/><Relationship Id="rId20" Type="http://schemas.openxmlformats.org/officeDocument/2006/relationships/hyperlink" Target="mailto:swindon.croquet@outlook.com" TargetMode="External"/><Relationship Id="rId29" Type="http://schemas.openxmlformats.org/officeDocument/2006/relationships/hyperlink" Target="https://www.croquet.org.uk/?p=tournament/regul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fcroquet.org.uk/"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rowdfunder.co.uk/take-off-to-roade" TargetMode="External"/><Relationship Id="rId23" Type="http://schemas.openxmlformats.org/officeDocument/2006/relationships/image" Target="media/image7.jpeg"/><Relationship Id="rId28" Type="http://schemas.openxmlformats.org/officeDocument/2006/relationships/hyperlink" Target="mailto:richard.way@btinternet.com" TargetMode="External"/><Relationship Id="rId10" Type="http://schemas.openxmlformats.org/officeDocument/2006/relationships/hyperlink" Target="https://www.swfcroquet.org.uk/"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wfcroquet.org.uk/swf-bursaries/" TargetMode="External"/><Relationship Id="rId22" Type="http://schemas.openxmlformats.org/officeDocument/2006/relationships/hyperlink" Target="https://www.croquet.org.uk/?p=/games/coaching/resources" TargetMode="External"/><Relationship Id="rId27" Type="http://schemas.openxmlformats.org/officeDocument/2006/relationships/image" Target="media/image9.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2101</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2</cp:revision>
  <cp:lastPrinted>2017-09-09T08:27:00Z</cp:lastPrinted>
  <dcterms:created xsi:type="dcterms:W3CDTF">2022-02-17T16:14:00Z</dcterms:created>
  <dcterms:modified xsi:type="dcterms:W3CDTF">2022-02-17T16:14:00Z</dcterms:modified>
</cp:coreProperties>
</file>